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42D31" w14:textId="77777777" w:rsidR="003714EB" w:rsidRPr="00CE38A2" w:rsidRDefault="3F25ED0B" w:rsidP="3F25ED0B">
      <w:pPr>
        <w:jc w:val="center"/>
        <w:rPr>
          <w:rFonts w:ascii="Arial" w:hAnsi="Arial" w:cs="Arial"/>
          <w:b/>
          <w:bCs/>
          <w:color w:val="002060"/>
          <w:sz w:val="36"/>
          <w:szCs w:val="36"/>
        </w:rPr>
      </w:pPr>
      <w:bookmarkStart w:id="0" w:name="_GoBack"/>
      <w:bookmarkEnd w:id="0"/>
      <w:r w:rsidRPr="00CE38A2">
        <w:rPr>
          <w:rFonts w:ascii="Arial" w:hAnsi="Arial" w:cs="Arial"/>
          <w:b/>
          <w:bCs/>
          <w:color w:val="002060"/>
          <w:sz w:val="36"/>
          <w:szCs w:val="36"/>
        </w:rPr>
        <w:t xml:space="preserve">SECONDARY CURRICULUM </w:t>
      </w:r>
    </w:p>
    <w:p w14:paraId="0F19C59E" w14:textId="77777777" w:rsidR="003714EB" w:rsidRPr="00CE38A2" w:rsidRDefault="3F25ED0B" w:rsidP="3F25ED0B">
      <w:pPr>
        <w:jc w:val="center"/>
        <w:rPr>
          <w:rFonts w:ascii="Arial" w:hAnsi="Arial" w:cs="Arial"/>
          <w:b/>
          <w:bCs/>
          <w:color w:val="002060"/>
          <w:sz w:val="24"/>
          <w:szCs w:val="24"/>
        </w:rPr>
      </w:pPr>
      <w:r w:rsidRPr="00CE38A2">
        <w:rPr>
          <w:rFonts w:ascii="Arial" w:hAnsi="Arial" w:cs="Arial"/>
          <w:b/>
          <w:bCs/>
          <w:i/>
          <w:iCs/>
          <w:color w:val="002060"/>
          <w:sz w:val="24"/>
          <w:szCs w:val="24"/>
        </w:rPr>
        <w:t>‘A nurturing and responsive curriculum which serves our students.’</w:t>
      </w:r>
      <w:r w:rsidRPr="00CE38A2">
        <w:rPr>
          <w:rFonts w:ascii="Arial" w:hAnsi="Arial" w:cs="Arial"/>
          <w:b/>
          <w:bCs/>
          <w:color w:val="002060"/>
          <w:sz w:val="24"/>
          <w:szCs w:val="24"/>
        </w:rPr>
        <w:t xml:space="preserve">  Richard Baird OBE, Rochford Review</w:t>
      </w:r>
    </w:p>
    <w:p w14:paraId="672A6659" w14:textId="77777777" w:rsidR="003714EB" w:rsidRPr="00CE38A2" w:rsidRDefault="003714EB" w:rsidP="003714EB">
      <w:pPr>
        <w:jc w:val="center"/>
        <w:rPr>
          <w:rFonts w:ascii="Arial" w:hAnsi="Arial" w:cs="Arial"/>
          <w:b/>
          <w:color w:val="002060"/>
          <w:sz w:val="24"/>
          <w:szCs w:val="24"/>
        </w:rPr>
      </w:pPr>
    </w:p>
    <w:p w14:paraId="46C2AC36" w14:textId="77777777" w:rsidR="003714EB" w:rsidRPr="00CE38A2" w:rsidRDefault="3F25ED0B" w:rsidP="3F25ED0B">
      <w:pPr>
        <w:jc w:val="center"/>
        <w:rPr>
          <w:rFonts w:ascii="Arial" w:hAnsi="Arial" w:cs="Arial"/>
          <w:b/>
          <w:bCs/>
          <w:color w:val="002060"/>
          <w:sz w:val="24"/>
          <w:szCs w:val="24"/>
        </w:rPr>
      </w:pPr>
      <w:r w:rsidRPr="00CE38A2">
        <w:rPr>
          <w:rFonts w:ascii="Arial" w:hAnsi="Arial" w:cs="Arial"/>
          <w:b/>
          <w:bCs/>
          <w:color w:val="002060"/>
          <w:sz w:val="24"/>
          <w:szCs w:val="24"/>
        </w:rPr>
        <w:t>Our Secondary Curriculum is driven by and designed with the aim to nurture and develop our 10 essential ‘Key Tools’ (refer to Gosden Graduate Toolbox Doc.</w:t>
      </w:r>
      <w:proofErr w:type="gramStart"/>
      <w:r w:rsidRPr="00CE38A2">
        <w:rPr>
          <w:rFonts w:ascii="Arial" w:hAnsi="Arial" w:cs="Arial"/>
          <w:b/>
          <w:bCs/>
          <w:color w:val="002060"/>
          <w:sz w:val="24"/>
          <w:szCs w:val="24"/>
        </w:rPr>
        <w:t>) .</w:t>
      </w:r>
      <w:proofErr w:type="gramEnd"/>
      <w:r w:rsidRPr="00CE38A2">
        <w:rPr>
          <w:rFonts w:ascii="Arial" w:hAnsi="Arial" w:cs="Arial"/>
          <w:b/>
          <w:bCs/>
          <w:color w:val="002060"/>
          <w:sz w:val="24"/>
          <w:szCs w:val="24"/>
        </w:rPr>
        <w:t xml:space="preserve"> These outcomes form our ‘Gosden Graduate Toolbox’ and as a Department we believe they are essential in preparing our Gosden Learners for their individual pathways post 16. </w:t>
      </w:r>
    </w:p>
    <w:p w14:paraId="0A37501D" w14:textId="77777777" w:rsidR="003714EB" w:rsidRPr="00CE38A2" w:rsidRDefault="003714EB" w:rsidP="003714EB">
      <w:pPr>
        <w:jc w:val="center"/>
        <w:rPr>
          <w:rFonts w:ascii="Arial" w:hAnsi="Arial" w:cs="Arial"/>
          <w:b/>
          <w:color w:val="002060"/>
          <w:sz w:val="24"/>
          <w:szCs w:val="24"/>
        </w:rPr>
      </w:pPr>
    </w:p>
    <w:tbl>
      <w:tblPr>
        <w:tblStyle w:val="TableGrid"/>
        <w:tblW w:w="0" w:type="auto"/>
        <w:tblInd w:w="0" w:type="dxa"/>
        <w:tblLook w:val="04A0" w:firstRow="1" w:lastRow="0" w:firstColumn="1" w:lastColumn="0" w:noHBand="0" w:noVBand="1"/>
      </w:tblPr>
      <w:tblGrid>
        <w:gridCol w:w="1484"/>
        <w:gridCol w:w="1483"/>
        <w:gridCol w:w="1483"/>
        <w:gridCol w:w="1482"/>
        <w:gridCol w:w="1478"/>
        <w:gridCol w:w="1528"/>
        <w:gridCol w:w="1470"/>
        <w:gridCol w:w="1488"/>
        <w:gridCol w:w="1478"/>
        <w:gridCol w:w="1573"/>
      </w:tblGrid>
      <w:tr w:rsidR="00CE38A2" w:rsidRPr="00CE38A2" w14:paraId="26F2AF7D" w14:textId="77777777" w:rsidTr="3F25ED0B">
        <w:trPr>
          <w:trHeight w:val="1447"/>
        </w:trPr>
        <w:tc>
          <w:tcPr>
            <w:tcW w:w="1490" w:type="dxa"/>
          </w:tcPr>
          <w:p w14:paraId="55979923" w14:textId="77777777" w:rsidR="003714EB" w:rsidRPr="00CE38A2" w:rsidRDefault="003C3AC3">
            <w:pPr>
              <w:jc w:val="center"/>
              <w:rPr>
                <w:rFonts w:ascii="Arial" w:hAnsi="Arial" w:cs="Arial"/>
                <w:b/>
                <w:color w:val="002060"/>
                <w:sz w:val="24"/>
                <w:szCs w:val="24"/>
              </w:rPr>
            </w:pPr>
            <w:r w:rsidRPr="00CE38A2">
              <w:rPr>
                <w:noProof/>
                <w:color w:val="002060"/>
                <w:lang w:val="en-GB" w:eastAsia="en-GB"/>
              </w:rPr>
              <w:drawing>
                <wp:anchor distT="0" distB="0" distL="114300" distR="114300" simplePos="0" relativeHeight="251653120" behindDoc="0" locked="0" layoutInCell="1" allowOverlap="1" wp14:anchorId="543F866B" wp14:editId="07777777">
                  <wp:simplePos x="0" y="0"/>
                  <wp:positionH relativeFrom="column">
                    <wp:posOffset>-62230</wp:posOffset>
                  </wp:positionH>
                  <wp:positionV relativeFrom="paragraph">
                    <wp:posOffset>37465</wp:posOffset>
                  </wp:positionV>
                  <wp:extent cx="882650" cy="882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3714EB" w:rsidRPr="00CE38A2" w:rsidRDefault="003714EB">
            <w:pPr>
              <w:jc w:val="center"/>
              <w:rPr>
                <w:rFonts w:ascii="Arial" w:hAnsi="Arial" w:cs="Arial"/>
                <w:b/>
                <w:color w:val="002060"/>
                <w:sz w:val="24"/>
                <w:szCs w:val="24"/>
              </w:rPr>
            </w:pPr>
          </w:p>
          <w:p w14:paraId="02EB378F" w14:textId="77777777" w:rsidR="003714EB" w:rsidRPr="00CE38A2" w:rsidRDefault="003714EB">
            <w:pPr>
              <w:jc w:val="center"/>
              <w:rPr>
                <w:rFonts w:ascii="Arial" w:hAnsi="Arial" w:cs="Arial"/>
                <w:b/>
                <w:color w:val="002060"/>
                <w:sz w:val="24"/>
                <w:szCs w:val="24"/>
              </w:rPr>
            </w:pPr>
          </w:p>
          <w:p w14:paraId="6A05A809" w14:textId="77777777" w:rsidR="003714EB" w:rsidRPr="00CE38A2" w:rsidRDefault="003714EB">
            <w:pPr>
              <w:jc w:val="center"/>
              <w:rPr>
                <w:rFonts w:ascii="Arial" w:hAnsi="Arial" w:cs="Arial"/>
                <w:b/>
                <w:color w:val="002060"/>
                <w:sz w:val="24"/>
                <w:szCs w:val="24"/>
              </w:rPr>
            </w:pPr>
          </w:p>
        </w:tc>
        <w:tc>
          <w:tcPr>
            <w:tcW w:w="1490" w:type="dxa"/>
            <w:hideMark/>
          </w:tcPr>
          <w:p w14:paraId="67D78D0A" w14:textId="77777777" w:rsidR="003714EB" w:rsidRPr="00CE38A2" w:rsidRDefault="003C3AC3">
            <w:pPr>
              <w:jc w:val="center"/>
              <w:rPr>
                <w:rFonts w:ascii="Arial" w:hAnsi="Arial" w:cs="Arial"/>
                <w:b/>
                <w:color w:val="002060"/>
                <w:sz w:val="24"/>
                <w:szCs w:val="24"/>
              </w:rPr>
            </w:pPr>
            <w:r w:rsidRPr="00CE38A2">
              <w:rPr>
                <w:noProof/>
                <w:color w:val="002060"/>
                <w:lang w:val="en-GB" w:eastAsia="en-GB"/>
              </w:rPr>
              <w:drawing>
                <wp:anchor distT="0" distB="0" distL="114300" distR="114300" simplePos="0" relativeHeight="251654144" behindDoc="0" locked="0" layoutInCell="1" allowOverlap="1" wp14:anchorId="528AD950" wp14:editId="07777777">
                  <wp:simplePos x="0" y="0"/>
                  <wp:positionH relativeFrom="column">
                    <wp:posOffset>-26035</wp:posOffset>
                  </wp:positionH>
                  <wp:positionV relativeFrom="paragraph">
                    <wp:posOffset>37465</wp:posOffset>
                  </wp:positionV>
                  <wp:extent cx="822325" cy="822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pic:spPr>
                      </pic:pic>
                    </a:graphicData>
                  </a:graphic>
                  <wp14:sizeRelH relativeFrom="page">
                    <wp14:pctWidth>0</wp14:pctWidth>
                  </wp14:sizeRelH>
                  <wp14:sizeRelV relativeFrom="page">
                    <wp14:pctHeight>0</wp14:pctHeight>
                  </wp14:sizeRelV>
                </wp:anchor>
              </w:drawing>
            </w:r>
          </w:p>
        </w:tc>
        <w:tc>
          <w:tcPr>
            <w:tcW w:w="1490" w:type="dxa"/>
            <w:hideMark/>
          </w:tcPr>
          <w:p w14:paraId="1910F345" w14:textId="77777777" w:rsidR="003714EB" w:rsidRPr="00CE38A2" w:rsidRDefault="003C3AC3">
            <w:pPr>
              <w:jc w:val="center"/>
              <w:rPr>
                <w:rFonts w:ascii="Arial" w:hAnsi="Arial" w:cs="Arial"/>
                <w:b/>
                <w:color w:val="002060"/>
                <w:sz w:val="24"/>
                <w:szCs w:val="24"/>
              </w:rPr>
            </w:pPr>
            <w:r w:rsidRPr="00CE38A2">
              <w:rPr>
                <w:noProof/>
                <w:color w:val="002060"/>
                <w:lang w:val="en-GB" w:eastAsia="en-GB"/>
              </w:rPr>
              <w:drawing>
                <wp:anchor distT="0" distB="0" distL="114300" distR="114300" simplePos="0" relativeHeight="251655168" behindDoc="0" locked="0" layoutInCell="1" allowOverlap="1" wp14:anchorId="64FEADC6" wp14:editId="07777777">
                  <wp:simplePos x="0" y="0"/>
                  <wp:positionH relativeFrom="column">
                    <wp:posOffset>-46355</wp:posOffset>
                  </wp:positionH>
                  <wp:positionV relativeFrom="paragraph">
                    <wp:posOffset>13970</wp:posOffset>
                  </wp:positionV>
                  <wp:extent cx="926465" cy="80708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6465" cy="807085"/>
                          </a:xfrm>
                          <a:prstGeom prst="rect">
                            <a:avLst/>
                          </a:prstGeom>
                          <a:noFill/>
                        </pic:spPr>
                      </pic:pic>
                    </a:graphicData>
                  </a:graphic>
                  <wp14:sizeRelH relativeFrom="page">
                    <wp14:pctWidth>0</wp14:pctWidth>
                  </wp14:sizeRelH>
                  <wp14:sizeRelV relativeFrom="page">
                    <wp14:pctHeight>0</wp14:pctHeight>
                  </wp14:sizeRelV>
                </wp:anchor>
              </w:drawing>
            </w:r>
          </w:p>
        </w:tc>
        <w:tc>
          <w:tcPr>
            <w:tcW w:w="1490" w:type="dxa"/>
            <w:hideMark/>
          </w:tcPr>
          <w:p w14:paraId="6A22CA22" w14:textId="77777777" w:rsidR="003714EB" w:rsidRPr="00CE38A2" w:rsidRDefault="003C3AC3">
            <w:pPr>
              <w:jc w:val="center"/>
              <w:rPr>
                <w:rFonts w:ascii="Arial" w:hAnsi="Arial" w:cs="Arial"/>
                <w:b/>
                <w:color w:val="002060"/>
                <w:sz w:val="24"/>
                <w:szCs w:val="24"/>
              </w:rPr>
            </w:pPr>
            <w:r w:rsidRPr="00CE38A2">
              <w:rPr>
                <w:noProof/>
                <w:color w:val="002060"/>
                <w:lang w:val="en-GB" w:eastAsia="en-GB"/>
              </w:rPr>
              <w:drawing>
                <wp:anchor distT="0" distB="0" distL="114300" distR="114300" simplePos="0" relativeHeight="251656192" behindDoc="0" locked="0" layoutInCell="1" allowOverlap="1" wp14:anchorId="376DFA9F" wp14:editId="07777777">
                  <wp:simplePos x="0" y="0"/>
                  <wp:positionH relativeFrom="column">
                    <wp:posOffset>-58420</wp:posOffset>
                  </wp:positionH>
                  <wp:positionV relativeFrom="paragraph">
                    <wp:posOffset>13970</wp:posOffset>
                  </wp:positionV>
                  <wp:extent cx="814070" cy="814070"/>
                  <wp:effectExtent l="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pic:spPr>
                      </pic:pic>
                    </a:graphicData>
                  </a:graphic>
                  <wp14:sizeRelH relativeFrom="page">
                    <wp14:pctWidth>0</wp14:pctWidth>
                  </wp14:sizeRelH>
                  <wp14:sizeRelV relativeFrom="page">
                    <wp14:pctHeight>0</wp14:pctHeight>
                  </wp14:sizeRelV>
                </wp:anchor>
              </w:drawing>
            </w:r>
          </w:p>
        </w:tc>
        <w:tc>
          <w:tcPr>
            <w:tcW w:w="1490" w:type="dxa"/>
            <w:hideMark/>
          </w:tcPr>
          <w:p w14:paraId="32F1C46B" w14:textId="77777777" w:rsidR="003714EB" w:rsidRPr="00CE38A2" w:rsidRDefault="003C3AC3">
            <w:pPr>
              <w:jc w:val="center"/>
              <w:rPr>
                <w:rFonts w:ascii="Arial" w:hAnsi="Arial" w:cs="Arial"/>
                <w:b/>
                <w:color w:val="002060"/>
                <w:sz w:val="24"/>
                <w:szCs w:val="24"/>
              </w:rPr>
            </w:pPr>
            <w:r w:rsidRPr="00CE38A2">
              <w:rPr>
                <w:noProof/>
                <w:color w:val="002060"/>
                <w:lang w:val="en-GB" w:eastAsia="en-GB"/>
              </w:rPr>
              <w:drawing>
                <wp:anchor distT="0" distB="0" distL="114300" distR="114300" simplePos="0" relativeHeight="251657216" behindDoc="0" locked="0" layoutInCell="1" allowOverlap="1" wp14:anchorId="2B5A38B7" wp14:editId="07777777">
                  <wp:simplePos x="0" y="0"/>
                  <wp:positionH relativeFrom="column">
                    <wp:posOffset>-62230</wp:posOffset>
                  </wp:positionH>
                  <wp:positionV relativeFrom="paragraph">
                    <wp:posOffset>10795</wp:posOffset>
                  </wp:positionV>
                  <wp:extent cx="814070" cy="814070"/>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pic:spPr>
                      </pic:pic>
                    </a:graphicData>
                  </a:graphic>
                  <wp14:sizeRelH relativeFrom="page">
                    <wp14:pctWidth>0</wp14:pctWidth>
                  </wp14:sizeRelH>
                  <wp14:sizeRelV relativeFrom="page">
                    <wp14:pctHeight>0</wp14:pctHeight>
                  </wp14:sizeRelV>
                </wp:anchor>
              </w:drawing>
            </w:r>
          </w:p>
        </w:tc>
        <w:tc>
          <w:tcPr>
            <w:tcW w:w="1490" w:type="dxa"/>
            <w:hideMark/>
          </w:tcPr>
          <w:p w14:paraId="025EF596" w14:textId="77777777" w:rsidR="003714EB" w:rsidRPr="00CE38A2" w:rsidRDefault="003C3AC3">
            <w:pPr>
              <w:jc w:val="center"/>
              <w:rPr>
                <w:rFonts w:ascii="Arial" w:hAnsi="Arial" w:cs="Arial"/>
                <w:b/>
                <w:color w:val="002060"/>
                <w:sz w:val="24"/>
                <w:szCs w:val="24"/>
              </w:rPr>
            </w:pPr>
            <w:r w:rsidRPr="00CE38A2">
              <w:rPr>
                <w:noProof/>
                <w:color w:val="002060"/>
                <w:lang w:val="en-GB" w:eastAsia="en-GB"/>
              </w:rPr>
              <w:drawing>
                <wp:anchor distT="0" distB="0" distL="114300" distR="114300" simplePos="0" relativeHeight="251658240" behindDoc="0" locked="0" layoutInCell="1" allowOverlap="1" wp14:anchorId="724FA704" wp14:editId="07777777">
                  <wp:simplePos x="0" y="0"/>
                  <wp:positionH relativeFrom="column">
                    <wp:posOffset>-50800</wp:posOffset>
                  </wp:positionH>
                  <wp:positionV relativeFrom="paragraph">
                    <wp:posOffset>-6985</wp:posOffset>
                  </wp:positionV>
                  <wp:extent cx="878205" cy="8782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14:sizeRelH relativeFrom="page">
                    <wp14:pctWidth>0</wp14:pctWidth>
                  </wp14:sizeRelH>
                  <wp14:sizeRelV relativeFrom="page">
                    <wp14:pctHeight>0</wp14:pctHeight>
                  </wp14:sizeRelV>
                </wp:anchor>
              </w:drawing>
            </w:r>
          </w:p>
        </w:tc>
        <w:tc>
          <w:tcPr>
            <w:tcW w:w="1490" w:type="dxa"/>
            <w:hideMark/>
          </w:tcPr>
          <w:p w14:paraId="65023C6F" w14:textId="77777777" w:rsidR="003714EB" w:rsidRPr="00CE38A2" w:rsidRDefault="003C3AC3">
            <w:pPr>
              <w:jc w:val="center"/>
              <w:rPr>
                <w:rFonts w:ascii="Arial" w:hAnsi="Arial" w:cs="Arial"/>
                <w:b/>
                <w:color w:val="002060"/>
                <w:sz w:val="24"/>
                <w:szCs w:val="24"/>
              </w:rPr>
            </w:pPr>
            <w:r w:rsidRPr="00CE38A2">
              <w:rPr>
                <w:noProof/>
                <w:color w:val="002060"/>
                <w:lang w:val="en-GB" w:eastAsia="en-GB"/>
              </w:rPr>
              <w:drawing>
                <wp:anchor distT="0" distB="0" distL="114300" distR="114300" simplePos="0" relativeHeight="251659264" behindDoc="0" locked="0" layoutInCell="1" allowOverlap="1" wp14:anchorId="5D89DBEC" wp14:editId="07777777">
                  <wp:simplePos x="0" y="0"/>
                  <wp:positionH relativeFrom="column">
                    <wp:posOffset>-57150</wp:posOffset>
                  </wp:positionH>
                  <wp:positionV relativeFrom="paragraph">
                    <wp:posOffset>10795</wp:posOffset>
                  </wp:positionV>
                  <wp:extent cx="894715" cy="817245"/>
                  <wp:effectExtent l="0" t="0" r="63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4715" cy="817245"/>
                          </a:xfrm>
                          <a:prstGeom prst="rect">
                            <a:avLst/>
                          </a:prstGeom>
                          <a:noFill/>
                        </pic:spPr>
                      </pic:pic>
                    </a:graphicData>
                  </a:graphic>
                  <wp14:sizeRelH relativeFrom="page">
                    <wp14:pctWidth>0</wp14:pctWidth>
                  </wp14:sizeRelH>
                  <wp14:sizeRelV relativeFrom="page">
                    <wp14:pctHeight>0</wp14:pctHeight>
                  </wp14:sizeRelV>
                </wp:anchor>
              </w:drawing>
            </w:r>
          </w:p>
        </w:tc>
        <w:tc>
          <w:tcPr>
            <w:tcW w:w="1490" w:type="dxa"/>
            <w:hideMark/>
          </w:tcPr>
          <w:p w14:paraId="52AD4058" w14:textId="77777777" w:rsidR="003714EB" w:rsidRPr="00CE38A2" w:rsidRDefault="003C3AC3">
            <w:pPr>
              <w:jc w:val="center"/>
              <w:rPr>
                <w:rFonts w:ascii="Arial" w:hAnsi="Arial" w:cs="Arial"/>
                <w:b/>
                <w:color w:val="002060"/>
                <w:sz w:val="24"/>
                <w:szCs w:val="24"/>
              </w:rPr>
            </w:pPr>
            <w:r w:rsidRPr="00CE38A2">
              <w:rPr>
                <w:noProof/>
                <w:color w:val="002060"/>
                <w:lang w:val="en-GB" w:eastAsia="en-GB"/>
              </w:rPr>
              <w:drawing>
                <wp:anchor distT="0" distB="0" distL="114300" distR="114300" simplePos="0" relativeHeight="251660288" behindDoc="0" locked="0" layoutInCell="1" allowOverlap="1" wp14:anchorId="416C0792" wp14:editId="07777777">
                  <wp:simplePos x="0" y="0"/>
                  <wp:positionH relativeFrom="column">
                    <wp:posOffset>15875</wp:posOffset>
                  </wp:positionH>
                  <wp:positionV relativeFrom="paragraph">
                    <wp:posOffset>21590</wp:posOffset>
                  </wp:positionV>
                  <wp:extent cx="748665" cy="74866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8665" cy="748665"/>
                          </a:xfrm>
                          <a:prstGeom prst="rect">
                            <a:avLst/>
                          </a:prstGeom>
                          <a:noFill/>
                        </pic:spPr>
                      </pic:pic>
                    </a:graphicData>
                  </a:graphic>
                  <wp14:sizeRelH relativeFrom="page">
                    <wp14:pctWidth>0</wp14:pctWidth>
                  </wp14:sizeRelH>
                  <wp14:sizeRelV relativeFrom="page">
                    <wp14:pctHeight>0</wp14:pctHeight>
                  </wp14:sizeRelV>
                </wp:anchor>
              </w:drawing>
            </w:r>
          </w:p>
        </w:tc>
        <w:tc>
          <w:tcPr>
            <w:tcW w:w="1491" w:type="dxa"/>
            <w:hideMark/>
          </w:tcPr>
          <w:p w14:paraId="7CF4B16A" w14:textId="77777777" w:rsidR="003714EB" w:rsidRPr="00CE38A2" w:rsidRDefault="003C3AC3">
            <w:pPr>
              <w:jc w:val="center"/>
              <w:rPr>
                <w:rFonts w:ascii="Arial" w:hAnsi="Arial" w:cs="Arial"/>
                <w:b/>
                <w:color w:val="002060"/>
                <w:sz w:val="24"/>
                <w:szCs w:val="24"/>
              </w:rPr>
            </w:pPr>
            <w:r w:rsidRPr="00CE38A2">
              <w:rPr>
                <w:noProof/>
                <w:color w:val="002060"/>
                <w:lang w:val="en-GB" w:eastAsia="en-GB"/>
              </w:rPr>
              <w:drawing>
                <wp:anchor distT="0" distB="0" distL="114300" distR="114300" simplePos="0" relativeHeight="251661312" behindDoc="0" locked="0" layoutInCell="1" allowOverlap="1" wp14:anchorId="2B9A71ED" wp14:editId="07777777">
                  <wp:simplePos x="0" y="0"/>
                  <wp:positionH relativeFrom="column">
                    <wp:posOffset>-11430</wp:posOffset>
                  </wp:positionH>
                  <wp:positionV relativeFrom="paragraph">
                    <wp:posOffset>10795</wp:posOffset>
                  </wp:positionV>
                  <wp:extent cx="769620" cy="769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pic:spPr>
                      </pic:pic>
                    </a:graphicData>
                  </a:graphic>
                  <wp14:sizeRelH relativeFrom="page">
                    <wp14:pctWidth>0</wp14:pctWidth>
                  </wp14:sizeRelH>
                  <wp14:sizeRelV relativeFrom="page">
                    <wp14:pctHeight>0</wp14:pctHeight>
                  </wp14:sizeRelV>
                </wp:anchor>
              </w:drawing>
            </w:r>
          </w:p>
        </w:tc>
        <w:tc>
          <w:tcPr>
            <w:tcW w:w="1491" w:type="dxa"/>
            <w:hideMark/>
          </w:tcPr>
          <w:p w14:paraId="76C49009" w14:textId="77777777" w:rsidR="003714EB" w:rsidRPr="00CE38A2" w:rsidRDefault="003C3AC3">
            <w:pPr>
              <w:jc w:val="center"/>
              <w:rPr>
                <w:rFonts w:ascii="Arial" w:hAnsi="Arial" w:cs="Arial"/>
                <w:b/>
                <w:color w:val="002060"/>
                <w:sz w:val="24"/>
                <w:szCs w:val="24"/>
              </w:rPr>
            </w:pPr>
            <w:r w:rsidRPr="00CE38A2">
              <w:rPr>
                <w:noProof/>
                <w:color w:val="002060"/>
                <w:lang w:val="en-GB" w:eastAsia="en-GB"/>
              </w:rPr>
              <w:drawing>
                <wp:anchor distT="0" distB="0" distL="114300" distR="114300" simplePos="0" relativeHeight="251662336" behindDoc="0" locked="0" layoutInCell="1" allowOverlap="1" wp14:anchorId="38F12804" wp14:editId="07777777">
                  <wp:simplePos x="0" y="0"/>
                  <wp:positionH relativeFrom="column">
                    <wp:posOffset>-23495</wp:posOffset>
                  </wp:positionH>
                  <wp:positionV relativeFrom="paragraph">
                    <wp:posOffset>-6985</wp:posOffset>
                  </wp:positionV>
                  <wp:extent cx="790575" cy="7905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p>
        </w:tc>
      </w:tr>
      <w:tr w:rsidR="00CE38A2" w:rsidRPr="00CE38A2" w14:paraId="01DB084A" w14:textId="77777777" w:rsidTr="3F25ED0B">
        <w:tc>
          <w:tcPr>
            <w:tcW w:w="1490" w:type="dxa"/>
            <w:shd w:val="clear" w:color="auto" w:fill="CCCCFF"/>
            <w:hideMark/>
          </w:tcPr>
          <w:p w14:paraId="53BE7691" w14:textId="77777777" w:rsidR="003714EB" w:rsidRPr="00CE38A2" w:rsidRDefault="3F25ED0B" w:rsidP="3F25ED0B">
            <w:pPr>
              <w:jc w:val="center"/>
              <w:rPr>
                <w:rFonts w:ascii="Arial" w:hAnsi="Arial" w:cs="Arial"/>
                <w:b/>
                <w:bCs/>
                <w:color w:val="002060"/>
                <w:sz w:val="20"/>
                <w:szCs w:val="20"/>
              </w:rPr>
            </w:pPr>
            <w:r w:rsidRPr="00CE38A2">
              <w:rPr>
                <w:rFonts w:ascii="Arial" w:hAnsi="Arial" w:cs="Arial"/>
                <w:b/>
                <w:bCs/>
                <w:color w:val="002060"/>
                <w:sz w:val="20"/>
                <w:szCs w:val="20"/>
              </w:rPr>
              <w:t>Functional</w:t>
            </w:r>
          </w:p>
          <w:p w14:paraId="10A64329" w14:textId="77777777" w:rsidR="003714EB" w:rsidRPr="00CE38A2" w:rsidRDefault="3F25ED0B" w:rsidP="3F25ED0B">
            <w:pPr>
              <w:jc w:val="center"/>
              <w:rPr>
                <w:rFonts w:ascii="Arial" w:hAnsi="Arial" w:cs="Arial"/>
                <w:b/>
                <w:bCs/>
                <w:color w:val="002060"/>
                <w:sz w:val="20"/>
                <w:szCs w:val="20"/>
              </w:rPr>
            </w:pPr>
            <w:r w:rsidRPr="00CE38A2">
              <w:rPr>
                <w:rFonts w:ascii="Arial" w:hAnsi="Arial" w:cs="Arial"/>
                <w:b/>
                <w:bCs/>
                <w:color w:val="002060"/>
                <w:sz w:val="20"/>
                <w:szCs w:val="20"/>
              </w:rPr>
              <w:t xml:space="preserve">Literacy </w:t>
            </w:r>
          </w:p>
          <w:p w14:paraId="1B35B51A" w14:textId="77777777" w:rsidR="003714EB" w:rsidRPr="00CE38A2" w:rsidRDefault="3F25ED0B" w:rsidP="3F25ED0B">
            <w:pPr>
              <w:jc w:val="center"/>
              <w:rPr>
                <w:rFonts w:ascii="Arial" w:hAnsi="Arial" w:cs="Arial"/>
                <w:b/>
                <w:bCs/>
                <w:color w:val="002060"/>
                <w:sz w:val="20"/>
                <w:szCs w:val="20"/>
              </w:rPr>
            </w:pPr>
            <w:r w:rsidRPr="00CE38A2">
              <w:rPr>
                <w:rFonts w:ascii="Arial" w:hAnsi="Arial" w:cs="Arial"/>
                <w:b/>
                <w:bCs/>
                <w:color w:val="002060"/>
                <w:sz w:val="20"/>
                <w:szCs w:val="20"/>
              </w:rPr>
              <w:t>Skills</w:t>
            </w:r>
          </w:p>
        </w:tc>
        <w:tc>
          <w:tcPr>
            <w:tcW w:w="1490" w:type="dxa"/>
            <w:shd w:val="clear" w:color="auto" w:fill="CCCCFF"/>
            <w:hideMark/>
          </w:tcPr>
          <w:p w14:paraId="38E60206" w14:textId="77777777" w:rsidR="003714EB" w:rsidRPr="00CE38A2" w:rsidRDefault="3F25ED0B" w:rsidP="3F25ED0B">
            <w:pPr>
              <w:jc w:val="center"/>
              <w:rPr>
                <w:rFonts w:ascii="Arial" w:hAnsi="Arial" w:cs="Arial"/>
                <w:b/>
                <w:bCs/>
                <w:color w:val="002060"/>
                <w:sz w:val="20"/>
                <w:szCs w:val="20"/>
              </w:rPr>
            </w:pPr>
            <w:r w:rsidRPr="00CE38A2">
              <w:rPr>
                <w:rFonts w:ascii="Arial" w:hAnsi="Arial" w:cs="Arial"/>
                <w:b/>
                <w:bCs/>
                <w:color w:val="002060"/>
                <w:sz w:val="20"/>
                <w:szCs w:val="20"/>
              </w:rPr>
              <w:t>Functional</w:t>
            </w:r>
          </w:p>
          <w:p w14:paraId="6BFFC8F8" w14:textId="77777777" w:rsidR="003714EB" w:rsidRPr="00CE38A2" w:rsidRDefault="3F25ED0B" w:rsidP="3F25ED0B">
            <w:pPr>
              <w:jc w:val="center"/>
              <w:rPr>
                <w:rFonts w:ascii="Arial" w:hAnsi="Arial" w:cs="Arial"/>
                <w:b/>
                <w:bCs/>
                <w:color w:val="002060"/>
                <w:sz w:val="20"/>
                <w:szCs w:val="20"/>
              </w:rPr>
            </w:pPr>
            <w:r w:rsidRPr="00CE38A2">
              <w:rPr>
                <w:rFonts w:ascii="Arial" w:hAnsi="Arial" w:cs="Arial"/>
                <w:b/>
                <w:bCs/>
                <w:color w:val="002060"/>
                <w:sz w:val="20"/>
                <w:szCs w:val="20"/>
              </w:rPr>
              <w:t xml:space="preserve">Numeracy </w:t>
            </w:r>
          </w:p>
          <w:p w14:paraId="71156178" w14:textId="77777777" w:rsidR="003714EB" w:rsidRPr="00CE38A2" w:rsidRDefault="3F25ED0B" w:rsidP="3F25ED0B">
            <w:pPr>
              <w:jc w:val="center"/>
              <w:rPr>
                <w:rFonts w:ascii="Arial" w:hAnsi="Arial" w:cs="Arial"/>
                <w:b/>
                <w:bCs/>
                <w:color w:val="002060"/>
                <w:sz w:val="20"/>
                <w:szCs w:val="20"/>
              </w:rPr>
            </w:pPr>
            <w:r w:rsidRPr="00CE38A2">
              <w:rPr>
                <w:rFonts w:ascii="Arial" w:hAnsi="Arial" w:cs="Arial"/>
                <w:b/>
                <w:bCs/>
                <w:color w:val="002060"/>
                <w:sz w:val="20"/>
                <w:szCs w:val="20"/>
              </w:rPr>
              <w:t>Skills</w:t>
            </w:r>
          </w:p>
        </w:tc>
        <w:tc>
          <w:tcPr>
            <w:tcW w:w="1490" w:type="dxa"/>
            <w:shd w:val="clear" w:color="auto" w:fill="CCCCFF"/>
            <w:hideMark/>
          </w:tcPr>
          <w:p w14:paraId="500C7480" w14:textId="77777777" w:rsidR="003714EB" w:rsidRPr="00CE38A2" w:rsidRDefault="3F25ED0B" w:rsidP="3F25ED0B">
            <w:pPr>
              <w:jc w:val="center"/>
              <w:rPr>
                <w:rFonts w:ascii="Arial" w:hAnsi="Arial" w:cs="Arial"/>
                <w:b/>
                <w:bCs/>
                <w:color w:val="002060"/>
                <w:sz w:val="20"/>
                <w:szCs w:val="20"/>
              </w:rPr>
            </w:pPr>
            <w:r w:rsidRPr="00CE38A2">
              <w:rPr>
                <w:rFonts w:ascii="Arial" w:hAnsi="Arial" w:cs="Arial"/>
                <w:b/>
                <w:bCs/>
                <w:color w:val="002060"/>
                <w:sz w:val="20"/>
                <w:szCs w:val="20"/>
              </w:rPr>
              <w:t>Functional</w:t>
            </w:r>
          </w:p>
          <w:p w14:paraId="08D23282" w14:textId="77777777" w:rsidR="003714EB" w:rsidRPr="00CE38A2" w:rsidRDefault="3F25ED0B" w:rsidP="3F25ED0B">
            <w:pPr>
              <w:jc w:val="center"/>
              <w:rPr>
                <w:rFonts w:ascii="Arial" w:hAnsi="Arial" w:cs="Arial"/>
                <w:b/>
                <w:bCs/>
                <w:color w:val="002060"/>
                <w:sz w:val="20"/>
                <w:szCs w:val="20"/>
              </w:rPr>
            </w:pPr>
            <w:r w:rsidRPr="00CE38A2">
              <w:rPr>
                <w:rFonts w:ascii="Arial" w:hAnsi="Arial" w:cs="Arial"/>
                <w:b/>
                <w:bCs/>
                <w:color w:val="002060"/>
                <w:sz w:val="20"/>
                <w:szCs w:val="20"/>
              </w:rPr>
              <w:t>ICT</w:t>
            </w:r>
          </w:p>
          <w:p w14:paraId="2B82A656" w14:textId="77777777" w:rsidR="003714EB" w:rsidRPr="00CE38A2" w:rsidRDefault="3F25ED0B" w:rsidP="3F25ED0B">
            <w:pPr>
              <w:jc w:val="center"/>
              <w:rPr>
                <w:rFonts w:ascii="Arial" w:hAnsi="Arial" w:cs="Arial"/>
                <w:b/>
                <w:bCs/>
                <w:color w:val="002060"/>
                <w:sz w:val="20"/>
                <w:szCs w:val="20"/>
              </w:rPr>
            </w:pPr>
            <w:r w:rsidRPr="00CE38A2">
              <w:rPr>
                <w:rFonts w:ascii="Arial" w:hAnsi="Arial" w:cs="Arial"/>
                <w:b/>
                <w:bCs/>
                <w:color w:val="002060"/>
                <w:sz w:val="20"/>
                <w:szCs w:val="20"/>
              </w:rPr>
              <w:t>Skills</w:t>
            </w:r>
          </w:p>
        </w:tc>
        <w:tc>
          <w:tcPr>
            <w:tcW w:w="1490" w:type="dxa"/>
            <w:shd w:val="clear" w:color="auto" w:fill="CCCCFF"/>
          </w:tcPr>
          <w:p w14:paraId="682B98D2" w14:textId="77777777" w:rsidR="003714EB" w:rsidRPr="00CE38A2" w:rsidRDefault="3F25ED0B" w:rsidP="3F25ED0B">
            <w:pPr>
              <w:jc w:val="center"/>
              <w:rPr>
                <w:rFonts w:ascii="Arial" w:hAnsi="Arial" w:cs="Arial"/>
                <w:b/>
                <w:bCs/>
                <w:color w:val="002060"/>
                <w:sz w:val="20"/>
                <w:szCs w:val="20"/>
              </w:rPr>
            </w:pPr>
            <w:r w:rsidRPr="00CE38A2">
              <w:rPr>
                <w:rFonts w:ascii="Arial" w:hAnsi="Arial" w:cs="Arial"/>
                <w:b/>
                <w:bCs/>
                <w:color w:val="002060"/>
                <w:sz w:val="20"/>
                <w:szCs w:val="20"/>
              </w:rPr>
              <w:t>Emotional</w:t>
            </w:r>
          </w:p>
          <w:p w14:paraId="4FAF9582" w14:textId="77777777" w:rsidR="003714EB" w:rsidRPr="00CE38A2" w:rsidRDefault="3F25ED0B" w:rsidP="3F25ED0B">
            <w:pPr>
              <w:jc w:val="center"/>
              <w:rPr>
                <w:rFonts w:ascii="Arial" w:hAnsi="Arial" w:cs="Arial"/>
                <w:b/>
                <w:bCs/>
                <w:color w:val="002060"/>
                <w:sz w:val="20"/>
                <w:szCs w:val="20"/>
              </w:rPr>
            </w:pPr>
            <w:r w:rsidRPr="00CE38A2">
              <w:rPr>
                <w:rFonts w:ascii="Arial" w:hAnsi="Arial" w:cs="Arial"/>
                <w:b/>
                <w:bCs/>
                <w:color w:val="002060"/>
                <w:sz w:val="20"/>
                <w:szCs w:val="20"/>
              </w:rPr>
              <w:t>Wellbeing</w:t>
            </w:r>
          </w:p>
          <w:p w14:paraId="5A39BBE3" w14:textId="77777777" w:rsidR="003714EB" w:rsidRPr="00CE38A2" w:rsidRDefault="003714EB">
            <w:pPr>
              <w:jc w:val="center"/>
              <w:rPr>
                <w:rFonts w:ascii="Arial" w:hAnsi="Arial" w:cs="Arial"/>
                <w:b/>
                <w:color w:val="002060"/>
                <w:sz w:val="20"/>
                <w:szCs w:val="20"/>
              </w:rPr>
            </w:pPr>
          </w:p>
        </w:tc>
        <w:tc>
          <w:tcPr>
            <w:tcW w:w="1490" w:type="dxa"/>
            <w:shd w:val="clear" w:color="auto" w:fill="CCCCFF"/>
            <w:hideMark/>
          </w:tcPr>
          <w:p w14:paraId="1E815511" w14:textId="77777777" w:rsidR="003714EB" w:rsidRPr="00CE38A2" w:rsidRDefault="3F25ED0B" w:rsidP="3F25ED0B">
            <w:pPr>
              <w:jc w:val="center"/>
              <w:rPr>
                <w:rFonts w:ascii="Arial" w:hAnsi="Arial" w:cs="Arial"/>
                <w:b/>
                <w:bCs/>
                <w:color w:val="002060"/>
                <w:sz w:val="20"/>
                <w:szCs w:val="20"/>
              </w:rPr>
            </w:pPr>
            <w:r w:rsidRPr="00CE38A2">
              <w:rPr>
                <w:rFonts w:ascii="Arial" w:hAnsi="Arial" w:cs="Arial"/>
                <w:b/>
                <w:bCs/>
                <w:color w:val="002060"/>
                <w:sz w:val="20"/>
                <w:szCs w:val="20"/>
              </w:rPr>
              <w:t xml:space="preserve">Healthy Lifestyle </w:t>
            </w:r>
          </w:p>
        </w:tc>
        <w:tc>
          <w:tcPr>
            <w:tcW w:w="1490" w:type="dxa"/>
            <w:shd w:val="clear" w:color="auto" w:fill="CCCCFF"/>
            <w:hideMark/>
          </w:tcPr>
          <w:p w14:paraId="2EDF4F33" w14:textId="77777777" w:rsidR="003714EB" w:rsidRPr="00CE38A2" w:rsidRDefault="3F25ED0B" w:rsidP="3F25ED0B">
            <w:pPr>
              <w:jc w:val="center"/>
              <w:rPr>
                <w:rFonts w:ascii="Arial" w:hAnsi="Arial" w:cs="Arial"/>
                <w:b/>
                <w:bCs/>
                <w:color w:val="002060"/>
                <w:sz w:val="20"/>
                <w:szCs w:val="20"/>
              </w:rPr>
            </w:pPr>
            <w:r w:rsidRPr="00CE38A2">
              <w:rPr>
                <w:rFonts w:ascii="Arial" w:hAnsi="Arial" w:cs="Arial"/>
                <w:b/>
                <w:bCs/>
                <w:color w:val="002060"/>
                <w:sz w:val="20"/>
                <w:szCs w:val="20"/>
              </w:rPr>
              <w:t>Healthy Relationships</w:t>
            </w:r>
          </w:p>
        </w:tc>
        <w:tc>
          <w:tcPr>
            <w:tcW w:w="1490" w:type="dxa"/>
            <w:shd w:val="clear" w:color="auto" w:fill="CCCCFF"/>
            <w:hideMark/>
          </w:tcPr>
          <w:p w14:paraId="0EF0DF99" w14:textId="77777777" w:rsidR="003714EB" w:rsidRPr="00CE38A2" w:rsidRDefault="3F25ED0B" w:rsidP="3F25ED0B">
            <w:pPr>
              <w:jc w:val="center"/>
              <w:rPr>
                <w:rFonts w:ascii="Arial" w:hAnsi="Arial" w:cs="Arial"/>
                <w:b/>
                <w:bCs/>
                <w:color w:val="002060"/>
                <w:sz w:val="20"/>
                <w:szCs w:val="20"/>
              </w:rPr>
            </w:pPr>
            <w:r w:rsidRPr="00CE38A2">
              <w:rPr>
                <w:rFonts w:ascii="Arial" w:hAnsi="Arial" w:cs="Arial"/>
                <w:b/>
                <w:bCs/>
                <w:color w:val="002060"/>
                <w:sz w:val="20"/>
                <w:szCs w:val="20"/>
              </w:rPr>
              <w:t>Life Skills</w:t>
            </w:r>
          </w:p>
        </w:tc>
        <w:tc>
          <w:tcPr>
            <w:tcW w:w="1490" w:type="dxa"/>
            <w:shd w:val="clear" w:color="auto" w:fill="CCCCFF"/>
            <w:hideMark/>
          </w:tcPr>
          <w:p w14:paraId="75ECC48B" w14:textId="77777777" w:rsidR="003714EB" w:rsidRPr="00CE38A2" w:rsidRDefault="3F25ED0B" w:rsidP="3F25ED0B">
            <w:pPr>
              <w:jc w:val="center"/>
              <w:rPr>
                <w:rFonts w:ascii="Arial" w:hAnsi="Arial" w:cs="Arial"/>
                <w:b/>
                <w:bCs/>
                <w:color w:val="002060"/>
                <w:sz w:val="20"/>
                <w:szCs w:val="20"/>
              </w:rPr>
            </w:pPr>
            <w:r w:rsidRPr="00CE38A2">
              <w:rPr>
                <w:rFonts w:ascii="Arial" w:hAnsi="Arial" w:cs="Arial"/>
                <w:b/>
                <w:bCs/>
                <w:color w:val="002060"/>
                <w:sz w:val="20"/>
                <w:szCs w:val="20"/>
              </w:rPr>
              <w:t xml:space="preserve">Sense of </w:t>
            </w:r>
          </w:p>
          <w:p w14:paraId="0B04751B" w14:textId="77777777" w:rsidR="003714EB" w:rsidRPr="00CE38A2" w:rsidRDefault="3F25ED0B" w:rsidP="3F25ED0B">
            <w:pPr>
              <w:jc w:val="center"/>
              <w:rPr>
                <w:rFonts w:ascii="Arial" w:hAnsi="Arial" w:cs="Arial"/>
                <w:b/>
                <w:bCs/>
                <w:color w:val="002060"/>
                <w:sz w:val="20"/>
                <w:szCs w:val="20"/>
              </w:rPr>
            </w:pPr>
            <w:r w:rsidRPr="00CE38A2">
              <w:rPr>
                <w:rFonts w:ascii="Arial" w:hAnsi="Arial" w:cs="Arial"/>
                <w:b/>
                <w:bCs/>
                <w:color w:val="002060"/>
                <w:sz w:val="20"/>
                <w:szCs w:val="20"/>
              </w:rPr>
              <w:t>Belonging</w:t>
            </w:r>
          </w:p>
        </w:tc>
        <w:tc>
          <w:tcPr>
            <w:tcW w:w="1491" w:type="dxa"/>
            <w:shd w:val="clear" w:color="auto" w:fill="CCCCFF"/>
            <w:hideMark/>
          </w:tcPr>
          <w:p w14:paraId="1C919F19" w14:textId="77777777" w:rsidR="003714EB" w:rsidRPr="00CE38A2" w:rsidRDefault="3F25ED0B" w:rsidP="3F25ED0B">
            <w:pPr>
              <w:jc w:val="center"/>
              <w:rPr>
                <w:rFonts w:ascii="Arial" w:hAnsi="Arial" w:cs="Arial"/>
                <w:b/>
                <w:bCs/>
                <w:color w:val="002060"/>
                <w:sz w:val="20"/>
                <w:szCs w:val="20"/>
              </w:rPr>
            </w:pPr>
            <w:r w:rsidRPr="00CE38A2">
              <w:rPr>
                <w:rFonts w:ascii="Arial" w:hAnsi="Arial" w:cs="Arial"/>
                <w:b/>
                <w:bCs/>
                <w:color w:val="002060"/>
                <w:sz w:val="20"/>
                <w:szCs w:val="20"/>
              </w:rPr>
              <w:t>Creative Thinker</w:t>
            </w:r>
          </w:p>
        </w:tc>
        <w:tc>
          <w:tcPr>
            <w:tcW w:w="1491" w:type="dxa"/>
            <w:shd w:val="clear" w:color="auto" w:fill="CCCCFF"/>
            <w:hideMark/>
          </w:tcPr>
          <w:p w14:paraId="7F5C2C6B" w14:textId="77777777" w:rsidR="003714EB" w:rsidRPr="00CE38A2" w:rsidRDefault="3F25ED0B" w:rsidP="3F25ED0B">
            <w:pPr>
              <w:jc w:val="center"/>
              <w:rPr>
                <w:rFonts w:ascii="Arial" w:hAnsi="Arial" w:cs="Arial"/>
                <w:b/>
                <w:bCs/>
                <w:color w:val="002060"/>
                <w:sz w:val="20"/>
                <w:szCs w:val="20"/>
              </w:rPr>
            </w:pPr>
            <w:r w:rsidRPr="00CE38A2">
              <w:rPr>
                <w:rFonts w:ascii="Arial" w:hAnsi="Arial" w:cs="Arial"/>
                <w:b/>
                <w:bCs/>
                <w:color w:val="002060"/>
                <w:sz w:val="20"/>
                <w:szCs w:val="20"/>
              </w:rPr>
              <w:t xml:space="preserve">Qualifications and Achievements </w:t>
            </w:r>
          </w:p>
        </w:tc>
      </w:tr>
    </w:tbl>
    <w:p w14:paraId="41C8F396" w14:textId="77777777" w:rsidR="002111D9" w:rsidRPr="00CE38A2" w:rsidRDefault="002111D9">
      <w:pPr>
        <w:rPr>
          <w:rFonts w:ascii="Arial" w:hAnsi="Arial" w:cs="Arial"/>
          <w:b/>
          <w:color w:val="002060"/>
        </w:rPr>
      </w:pPr>
    </w:p>
    <w:p w14:paraId="34393959" w14:textId="1F9C0332" w:rsidR="00E533C4" w:rsidRPr="00CE38A2" w:rsidRDefault="00D96656" w:rsidP="3F25ED0B">
      <w:pPr>
        <w:jc w:val="center"/>
        <w:rPr>
          <w:rFonts w:ascii="Arial" w:hAnsi="Arial" w:cs="Arial"/>
          <w:b/>
          <w:bCs/>
          <w:color w:val="002060"/>
        </w:rPr>
      </w:pPr>
      <w:r>
        <w:rPr>
          <w:rFonts w:ascii="Arial" w:hAnsi="Arial" w:cs="Arial"/>
          <w:b/>
          <w:bCs/>
          <w:color w:val="002060"/>
        </w:rPr>
        <w:t>Gordy</w:t>
      </w:r>
      <w:r w:rsidR="004C0191" w:rsidRPr="00CE38A2">
        <w:rPr>
          <w:rFonts w:ascii="Arial" w:hAnsi="Arial" w:cs="Arial"/>
          <w:b/>
          <w:bCs/>
          <w:color w:val="002060"/>
        </w:rPr>
        <w:t xml:space="preserve"> Class Overview 21-22</w:t>
      </w:r>
    </w:p>
    <w:p w14:paraId="72A3D3EC" w14:textId="77777777" w:rsidR="00E533C4" w:rsidRPr="00CE38A2" w:rsidRDefault="00E533C4" w:rsidP="003714EB">
      <w:pPr>
        <w:jc w:val="center"/>
        <w:rPr>
          <w:rFonts w:ascii="Arial" w:hAnsi="Arial" w:cs="Arial"/>
          <w:color w:val="002060"/>
        </w:rPr>
      </w:pPr>
    </w:p>
    <w:tbl>
      <w:tblPr>
        <w:tblW w:w="15451"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40"/>
        <w:gridCol w:w="4558"/>
        <w:gridCol w:w="2247"/>
        <w:gridCol w:w="1987"/>
        <w:gridCol w:w="4819"/>
      </w:tblGrid>
      <w:tr w:rsidR="00CE38A2" w:rsidRPr="00CE38A2" w14:paraId="46D22E7C" w14:textId="77777777" w:rsidTr="00B35D4B">
        <w:tc>
          <w:tcPr>
            <w:tcW w:w="1840" w:type="dxa"/>
            <w:tcBorders>
              <w:top w:val="single" w:sz="12" w:space="0" w:color="000000" w:themeColor="text1"/>
            </w:tcBorders>
            <w:shd w:val="clear" w:color="auto" w:fill="D9D9D9" w:themeFill="background1" w:themeFillShade="D9"/>
          </w:tcPr>
          <w:p w14:paraId="27B6226E" w14:textId="77777777" w:rsidR="00E533C4" w:rsidRPr="00CE38A2" w:rsidRDefault="3F25ED0B" w:rsidP="3F25ED0B">
            <w:pPr>
              <w:jc w:val="center"/>
              <w:rPr>
                <w:rFonts w:ascii="Arial" w:hAnsi="Arial" w:cs="Arial"/>
                <w:b/>
                <w:bCs/>
                <w:color w:val="002060"/>
                <w:sz w:val="16"/>
                <w:szCs w:val="16"/>
              </w:rPr>
            </w:pPr>
            <w:r w:rsidRPr="00CE38A2">
              <w:rPr>
                <w:rFonts w:ascii="Arial" w:hAnsi="Arial" w:cs="Arial"/>
                <w:b/>
                <w:bCs/>
                <w:color w:val="002060"/>
                <w:sz w:val="16"/>
                <w:szCs w:val="16"/>
              </w:rPr>
              <w:t>Subject</w:t>
            </w:r>
          </w:p>
          <w:p w14:paraId="0D0B940D" w14:textId="77777777" w:rsidR="00E533C4" w:rsidRPr="00CE38A2" w:rsidRDefault="00E533C4">
            <w:pPr>
              <w:jc w:val="center"/>
              <w:rPr>
                <w:rFonts w:ascii="Arial" w:hAnsi="Arial" w:cs="Arial"/>
                <w:b/>
                <w:color w:val="002060"/>
                <w:sz w:val="16"/>
                <w:szCs w:val="16"/>
              </w:rPr>
            </w:pPr>
          </w:p>
        </w:tc>
        <w:tc>
          <w:tcPr>
            <w:tcW w:w="4558" w:type="dxa"/>
            <w:tcBorders>
              <w:top w:val="single" w:sz="12" w:space="0" w:color="000000" w:themeColor="text1"/>
            </w:tcBorders>
            <w:shd w:val="clear" w:color="auto" w:fill="D9D9D9" w:themeFill="background1" w:themeFillShade="D9"/>
          </w:tcPr>
          <w:p w14:paraId="3BCEC6CE" w14:textId="77777777" w:rsidR="00E533C4" w:rsidRPr="00CE38A2" w:rsidRDefault="3F25ED0B" w:rsidP="3F25ED0B">
            <w:pPr>
              <w:jc w:val="center"/>
              <w:rPr>
                <w:rFonts w:ascii="Arial" w:hAnsi="Arial" w:cs="Arial"/>
                <w:b/>
                <w:bCs/>
                <w:color w:val="002060"/>
                <w:sz w:val="16"/>
                <w:szCs w:val="16"/>
              </w:rPr>
            </w:pPr>
            <w:r w:rsidRPr="00CE38A2">
              <w:rPr>
                <w:rFonts w:ascii="Arial" w:hAnsi="Arial" w:cs="Arial"/>
                <w:b/>
                <w:bCs/>
                <w:color w:val="002060"/>
                <w:sz w:val="16"/>
                <w:szCs w:val="16"/>
              </w:rPr>
              <w:t>AUTUMN</w:t>
            </w:r>
          </w:p>
        </w:tc>
        <w:tc>
          <w:tcPr>
            <w:tcW w:w="4234" w:type="dxa"/>
            <w:gridSpan w:val="2"/>
            <w:tcBorders>
              <w:top w:val="single" w:sz="12" w:space="0" w:color="000000" w:themeColor="text1"/>
            </w:tcBorders>
            <w:shd w:val="clear" w:color="auto" w:fill="D9D9D9" w:themeFill="background1" w:themeFillShade="D9"/>
          </w:tcPr>
          <w:p w14:paraId="00926C71" w14:textId="77777777" w:rsidR="00E533C4" w:rsidRPr="00CE38A2" w:rsidRDefault="3F25ED0B" w:rsidP="3F25ED0B">
            <w:pPr>
              <w:jc w:val="center"/>
              <w:rPr>
                <w:rFonts w:ascii="Arial" w:hAnsi="Arial" w:cs="Arial"/>
                <w:b/>
                <w:bCs/>
                <w:color w:val="002060"/>
                <w:sz w:val="16"/>
                <w:szCs w:val="16"/>
              </w:rPr>
            </w:pPr>
            <w:r w:rsidRPr="00CE38A2">
              <w:rPr>
                <w:rFonts w:ascii="Arial" w:hAnsi="Arial" w:cs="Arial"/>
                <w:b/>
                <w:bCs/>
                <w:color w:val="002060"/>
                <w:sz w:val="16"/>
                <w:szCs w:val="16"/>
              </w:rPr>
              <w:t>SPRING</w:t>
            </w:r>
          </w:p>
        </w:tc>
        <w:tc>
          <w:tcPr>
            <w:tcW w:w="4819" w:type="dxa"/>
            <w:tcBorders>
              <w:top w:val="single" w:sz="12" w:space="0" w:color="000000" w:themeColor="text1"/>
            </w:tcBorders>
            <w:shd w:val="clear" w:color="auto" w:fill="D9D9D9" w:themeFill="background1" w:themeFillShade="D9"/>
          </w:tcPr>
          <w:p w14:paraId="4D4EBE18" w14:textId="77777777" w:rsidR="00E533C4" w:rsidRPr="00CE38A2" w:rsidRDefault="3F25ED0B" w:rsidP="3F25ED0B">
            <w:pPr>
              <w:jc w:val="center"/>
              <w:rPr>
                <w:rFonts w:ascii="Arial" w:hAnsi="Arial" w:cs="Arial"/>
                <w:b/>
                <w:bCs/>
                <w:color w:val="002060"/>
                <w:sz w:val="16"/>
                <w:szCs w:val="16"/>
              </w:rPr>
            </w:pPr>
            <w:r w:rsidRPr="00CE38A2">
              <w:rPr>
                <w:rFonts w:ascii="Arial" w:hAnsi="Arial" w:cs="Arial"/>
                <w:b/>
                <w:bCs/>
                <w:color w:val="002060"/>
                <w:sz w:val="16"/>
                <w:szCs w:val="16"/>
              </w:rPr>
              <w:t>SUMMER</w:t>
            </w:r>
          </w:p>
        </w:tc>
      </w:tr>
      <w:tr w:rsidR="00CE38A2" w:rsidRPr="00CE38A2" w14:paraId="4FAF37F1" w14:textId="77777777" w:rsidTr="00931E6B">
        <w:tc>
          <w:tcPr>
            <w:tcW w:w="1840" w:type="dxa"/>
            <w:shd w:val="clear" w:color="auto" w:fill="D9D9D9" w:themeFill="background1" w:themeFillShade="D9"/>
          </w:tcPr>
          <w:p w14:paraId="679C8419" w14:textId="77777777" w:rsidR="00F76B7A" w:rsidRPr="00CE38A2" w:rsidRDefault="00F76B7A" w:rsidP="00F76B7A">
            <w:pPr>
              <w:jc w:val="center"/>
              <w:rPr>
                <w:rFonts w:ascii="Arial" w:hAnsi="Arial" w:cs="Arial"/>
                <w:b/>
                <w:bCs/>
                <w:color w:val="002060"/>
                <w:sz w:val="20"/>
                <w:szCs w:val="20"/>
              </w:rPr>
            </w:pPr>
            <w:r w:rsidRPr="00CE38A2">
              <w:rPr>
                <w:rFonts w:ascii="Arial" w:hAnsi="Arial" w:cs="Arial"/>
                <w:b/>
                <w:bCs/>
                <w:color w:val="002060"/>
                <w:sz w:val="20"/>
                <w:szCs w:val="20"/>
              </w:rPr>
              <w:t xml:space="preserve">Functional </w:t>
            </w:r>
            <w:proofErr w:type="spellStart"/>
            <w:r w:rsidRPr="00CE38A2">
              <w:rPr>
                <w:rFonts w:ascii="Arial" w:hAnsi="Arial" w:cs="Arial"/>
                <w:b/>
                <w:bCs/>
                <w:color w:val="002060"/>
                <w:sz w:val="20"/>
                <w:szCs w:val="20"/>
              </w:rPr>
              <w:t>Maths</w:t>
            </w:r>
            <w:proofErr w:type="spellEnd"/>
          </w:p>
          <w:p w14:paraId="0E27B00A" w14:textId="77777777" w:rsidR="00F76B7A" w:rsidRPr="00CE38A2" w:rsidRDefault="00F76B7A" w:rsidP="00F76B7A">
            <w:pPr>
              <w:jc w:val="center"/>
              <w:rPr>
                <w:rFonts w:ascii="Arial" w:hAnsi="Arial" w:cs="Arial"/>
                <w:b/>
                <w:color w:val="002060"/>
                <w:sz w:val="20"/>
                <w:szCs w:val="20"/>
              </w:rPr>
            </w:pPr>
          </w:p>
        </w:tc>
        <w:tc>
          <w:tcPr>
            <w:tcW w:w="13611" w:type="dxa"/>
            <w:gridSpan w:val="4"/>
            <w:shd w:val="clear" w:color="auto" w:fill="FFFFFF" w:themeFill="background1"/>
          </w:tcPr>
          <w:p w14:paraId="4A1FD543" w14:textId="6679C7AA" w:rsidR="00C04844" w:rsidRPr="00CE38A2" w:rsidRDefault="004C0191" w:rsidP="00C04844">
            <w:pPr>
              <w:pStyle w:val="NormalWeb"/>
              <w:rPr>
                <w:rFonts w:ascii="Arial" w:hAnsi="Arial" w:cs="Arial"/>
                <w:color w:val="002060"/>
                <w:sz w:val="20"/>
                <w:szCs w:val="20"/>
              </w:rPr>
            </w:pPr>
            <w:r w:rsidRPr="00CE38A2">
              <w:rPr>
                <w:rFonts w:ascii="Arial" w:hAnsi="Arial" w:cs="Arial"/>
                <w:color w:val="002060"/>
                <w:sz w:val="20"/>
                <w:szCs w:val="20"/>
              </w:rPr>
              <w:t xml:space="preserve">Pupils will follow a functional Maths </w:t>
            </w:r>
            <w:r w:rsidR="00C04844" w:rsidRPr="00CE38A2">
              <w:rPr>
                <w:rFonts w:ascii="Arial" w:hAnsi="Arial" w:cs="Arial"/>
                <w:color w:val="002060"/>
                <w:sz w:val="20"/>
                <w:szCs w:val="20"/>
              </w:rPr>
              <w:t>programme which focuses on everyday life skill</w:t>
            </w:r>
            <w:r w:rsidR="007922F0" w:rsidRPr="00CE38A2">
              <w:rPr>
                <w:rFonts w:ascii="Arial" w:hAnsi="Arial" w:cs="Arial"/>
                <w:color w:val="002060"/>
                <w:sz w:val="20"/>
                <w:szCs w:val="20"/>
              </w:rPr>
              <w:t>s, such as counting, measuring, using money and telling the time</w:t>
            </w:r>
            <w:r w:rsidR="00C04844" w:rsidRPr="00CE38A2">
              <w:rPr>
                <w:rFonts w:ascii="Arial" w:hAnsi="Arial" w:cs="Arial"/>
                <w:color w:val="002060"/>
                <w:sz w:val="20"/>
                <w:szCs w:val="20"/>
              </w:rPr>
              <w:t xml:space="preserve">. </w:t>
            </w:r>
            <w:r w:rsidR="007922F0" w:rsidRPr="00CE38A2">
              <w:rPr>
                <w:rFonts w:ascii="Arial" w:hAnsi="Arial" w:cs="Arial"/>
                <w:color w:val="002060"/>
                <w:sz w:val="20"/>
                <w:szCs w:val="20"/>
              </w:rPr>
              <w:t>This will build on skills learned at KS3 and provide opportunities for pupils to apply the</w:t>
            </w:r>
            <w:r w:rsidR="00B85951">
              <w:rPr>
                <w:rFonts w:ascii="Arial" w:hAnsi="Arial" w:cs="Arial"/>
                <w:color w:val="002060"/>
                <w:sz w:val="20"/>
                <w:szCs w:val="20"/>
              </w:rPr>
              <w:t>ir</w:t>
            </w:r>
            <w:r w:rsidR="007922F0" w:rsidRPr="00CE38A2">
              <w:rPr>
                <w:rFonts w:ascii="Arial" w:hAnsi="Arial" w:cs="Arial"/>
                <w:color w:val="002060"/>
                <w:sz w:val="20"/>
                <w:szCs w:val="20"/>
              </w:rPr>
              <w:t xml:space="preserve"> skills in practical activities</w:t>
            </w:r>
            <w:r w:rsidR="00C04844" w:rsidRPr="00CE38A2">
              <w:rPr>
                <w:rFonts w:ascii="Arial" w:hAnsi="Arial" w:cs="Arial"/>
                <w:color w:val="002060"/>
                <w:sz w:val="20"/>
                <w:szCs w:val="20"/>
              </w:rPr>
              <w:t>. During the year we cover</w:t>
            </w:r>
            <w:r w:rsidR="007922F0" w:rsidRPr="00CE38A2">
              <w:rPr>
                <w:rFonts w:ascii="Arial" w:hAnsi="Arial" w:cs="Arial"/>
                <w:color w:val="002060"/>
                <w:sz w:val="20"/>
                <w:szCs w:val="20"/>
              </w:rPr>
              <w:t xml:space="preserve"> four</w:t>
            </w:r>
            <w:r w:rsidR="00C04844" w:rsidRPr="00CE38A2">
              <w:rPr>
                <w:rFonts w:ascii="Arial" w:hAnsi="Arial" w:cs="Arial"/>
                <w:color w:val="002060"/>
                <w:sz w:val="20"/>
                <w:szCs w:val="20"/>
              </w:rPr>
              <w:t xml:space="preserve"> strands of Maths; Number, Measure, </w:t>
            </w:r>
            <w:r w:rsidR="007922F0" w:rsidRPr="00CE38A2">
              <w:rPr>
                <w:rFonts w:ascii="Arial" w:hAnsi="Arial" w:cs="Arial"/>
                <w:color w:val="002060"/>
                <w:sz w:val="20"/>
                <w:szCs w:val="20"/>
              </w:rPr>
              <w:t>Shape &amp; Space and Using Data</w:t>
            </w:r>
            <w:r w:rsidR="00C04844" w:rsidRPr="00CE38A2">
              <w:rPr>
                <w:rFonts w:ascii="Arial" w:hAnsi="Arial" w:cs="Arial"/>
                <w:color w:val="002060"/>
                <w:sz w:val="20"/>
                <w:szCs w:val="20"/>
              </w:rPr>
              <w:t xml:space="preserve">. </w:t>
            </w:r>
          </w:p>
          <w:p w14:paraId="2E2E2080" w14:textId="72CCC05A" w:rsidR="00F76B7A" w:rsidRPr="00CE38A2" w:rsidRDefault="00C04844" w:rsidP="00C04844">
            <w:pPr>
              <w:pStyle w:val="NormalWeb"/>
              <w:rPr>
                <w:rFonts w:ascii="Arial" w:hAnsi="Arial" w:cs="Arial"/>
                <w:color w:val="002060"/>
                <w:sz w:val="20"/>
                <w:szCs w:val="20"/>
              </w:rPr>
            </w:pPr>
            <w:r w:rsidRPr="00CE38A2">
              <w:rPr>
                <w:rFonts w:ascii="Arial" w:hAnsi="Arial" w:cs="Arial"/>
                <w:b/>
                <w:bCs/>
                <w:color w:val="002060"/>
                <w:sz w:val="20"/>
                <w:szCs w:val="20"/>
              </w:rPr>
              <w:t xml:space="preserve">Home- Learning Opportunities – </w:t>
            </w:r>
            <w:r w:rsidR="00861395" w:rsidRPr="00CE38A2">
              <w:rPr>
                <w:rFonts w:ascii="Arial" w:hAnsi="Arial" w:cs="Arial"/>
                <w:color w:val="002060"/>
                <w:sz w:val="20"/>
                <w:szCs w:val="20"/>
              </w:rPr>
              <w:t>Pr</w:t>
            </w:r>
            <w:r w:rsidRPr="00CE38A2">
              <w:rPr>
                <w:rFonts w:ascii="Arial" w:hAnsi="Arial" w:cs="Arial"/>
                <w:color w:val="002060"/>
                <w:sz w:val="20"/>
                <w:szCs w:val="20"/>
              </w:rPr>
              <w:t>actise handling real money, calculating change</w:t>
            </w:r>
            <w:r w:rsidR="00B85951">
              <w:rPr>
                <w:rFonts w:ascii="Arial" w:hAnsi="Arial" w:cs="Arial"/>
                <w:color w:val="002060"/>
                <w:sz w:val="20"/>
                <w:szCs w:val="20"/>
              </w:rPr>
              <w:t xml:space="preserve"> and adding up totals.  Ask your children to</w:t>
            </w:r>
            <w:r w:rsidRPr="00CE38A2">
              <w:rPr>
                <w:rFonts w:ascii="Arial" w:hAnsi="Arial" w:cs="Arial"/>
                <w:color w:val="002060"/>
                <w:sz w:val="20"/>
                <w:szCs w:val="20"/>
              </w:rPr>
              <w:t xml:space="preserve"> join you at the supermarket. Can they find cheaper alternatives? </w:t>
            </w:r>
            <w:r w:rsidR="00B85951">
              <w:rPr>
                <w:rFonts w:ascii="Arial" w:hAnsi="Arial" w:cs="Arial"/>
                <w:color w:val="002060"/>
                <w:sz w:val="20"/>
                <w:szCs w:val="20"/>
              </w:rPr>
              <w:t>I</w:t>
            </w:r>
            <w:r w:rsidRPr="00CE38A2">
              <w:rPr>
                <w:rFonts w:ascii="Arial" w:hAnsi="Arial" w:cs="Arial"/>
                <w:color w:val="002060"/>
                <w:sz w:val="20"/>
                <w:szCs w:val="20"/>
              </w:rPr>
              <w:t xml:space="preserve">nternet based Maths interactive games on Education City. Giving opportunities to measure, for example in food preparation. </w:t>
            </w:r>
            <w:r w:rsidR="007922F0" w:rsidRPr="00CE38A2">
              <w:rPr>
                <w:rFonts w:ascii="Arial" w:hAnsi="Arial" w:cs="Arial"/>
                <w:color w:val="002060"/>
                <w:sz w:val="20"/>
                <w:szCs w:val="20"/>
              </w:rPr>
              <w:t>Talking about the time, including what the time is, what happened first and next, how long different activities last.</w:t>
            </w:r>
          </w:p>
          <w:p w14:paraId="6C7FEEE8" w14:textId="77777777" w:rsidR="00C04844" w:rsidRDefault="00C04844" w:rsidP="00C04844">
            <w:pPr>
              <w:pStyle w:val="Heading1"/>
              <w:spacing w:before="0" w:beforeAutospacing="0"/>
              <w:rPr>
                <w:rStyle w:val="apple-converted-space"/>
                <w:rFonts w:ascii="Arial" w:hAnsi="Arial" w:cs="Arial"/>
                <w:b w:val="0"/>
                <w:bCs w:val="0"/>
                <w:color w:val="002060"/>
                <w:sz w:val="20"/>
                <w:szCs w:val="20"/>
              </w:rPr>
            </w:pPr>
            <w:r w:rsidRPr="00CE38A2">
              <w:rPr>
                <w:rFonts w:ascii="Arial" w:hAnsi="Arial" w:cs="Arial"/>
                <w:color w:val="002060"/>
                <w:sz w:val="20"/>
                <w:szCs w:val="20"/>
              </w:rPr>
              <w:t xml:space="preserve">Recommended home learning books: </w:t>
            </w:r>
            <w:r w:rsidR="00861395" w:rsidRPr="00CE38A2">
              <w:rPr>
                <w:rStyle w:val="a-size-extra-large"/>
                <w:rFonts w:ascii="Arial" w:hAnsi="Arial" w:cs="Arial"/>
                <w:b w:val="0"/>
                <w:bCs w:val="0"/>
                <w:color w:val="002060"/>
                <w:sz w:val="20"/>
                <w:szCs w:val="20"/>
              </w:rPr>
              <w:t>Any appropriate Number or Sums books from the Collins Easy Learning Range, available to order online.</w:t>
            </w:r>
            <w:r w:rsidRPr="00CE38A2">
              <w:rPr>
                <w:rStyle w:val="apple-converted-space"/>
                <w:rFonts w:ascii="Arial" w:hAnsi="Arial" w:cs="Arial"/>
                <w:b w:val="0"/>
                <w:bCs w:val="0"/>
                <w:color w:val="002060"/>
                <w:sz w:val="20"/>
                <w:szCs w:val="20"/>
              </w:rPr>
              <w:t xml:space="preserve"> </w:t>
            </w:r>
          </w:p>
          <w:p w14:paraId="36C57B28" w14:textId="33FC2E10" w:rsidR="00B85951" w:rsidRPr="00CE38A2" w:rsidRDefault="00B85951" w:rsidP="00C04844">
            <w:pPr>
              <w:pStyle w:val="Heading1"/>
              <w:spacing w:before="0" w:beforeAutospacing="0"/>
              <w:rPr>
                <w:rFonts w:ascii="Arial" w:hAnsi="Arial" w:cs="Arial"/>
                <w:color w:val="002060"/>
                <w:sz w:val="20"/>
                <w:szCs w:val="20"/>
              </w:rPr>
            </w:pPr>
          </w:p>
        </w:tc>
      </w:tr>
      <w:tr w:rsidR="00CE38A2" w:rsidRPr="00CE38A2" w14:paraId="339EE6B7" w14:textId="77777777" w:rsidTr="00931E6B">
        <w:tc>
          <w:tcPr>
            <w:tcW w:w="1840" w:type="dxa"/>
            <w:shd w:val="clear" w:color="auto" w:fill="D9D9D9" w:themeFill="background1" w:themeFillShade="D9"/>
          </w:tcPr>
          <w:p w14:paraId="22F5894A" w14:textId="77777777" w:rsidR="00F76B7A" w:rsidRPr="00CE38A2" w:rsidRDefault="00F76B7A" w:rsidP="00F76B7A">
            <w:pPr>
              <w:jc w:val="center"/>
              <w:rPr>
                <w:rFonts w:ascii="Arial" w:hAnsi="Arial" w:cs="Arial"/>
                <w:b/>
                <w:bCs/>
                <w:color w:val="002060"/>
                <w:sz w:val="20"/>
                <w:szCs w:val="20"/>
              </w:rPr>
            </w:pPr>
            <w:r w:rsidRPr="00CE38A2">
              <w:rPr>
                <w:rFonts w:ascii="Arial" w:hAnsi="Arial" w:cs="Arial"/>
                <w:b/>
                <w:bCs/>
                <w:color w:val="002060"/>
                <w:sz w:val="20"/>
                <w:szCs w:val="20"/>
              </w:rPr>
              <w:t>Functional English</w:t>
            </w:r>
          </w:p>
          <w:p w14:paraId="60061E4C" w14:textId="40A0B041" w:rsidR="00F76B7A" w:rsidRPr="00CE38A2" w:rsidRDefault="00F76B7A" w:rsidP="00F76B7A">
            <w:pPr>
              <w:jc w:val="center"/>
              <w:rPr>
                <w:rFonts w:ascii="Arial" w:hAnsi="Arial" w:cs="Arial"/>
                <w:b/>
                <w:color w:val="002060"/>
                <w:sz w:val="20"/>
                <w:szCs w:val="20"/>
              </w:rPr>
            </w:pPr>
            <w:r w:rsidRPr="00CE38A2">
              <w:rPr>
                <w:rFonts w:ascii="Arial" w:hAnsi="Arial" w:cs="Arial"/>
                <w:b/>
                <w:color w:val="002060"/>
                <w:sz w:val="20"/>
                <w:szCs w:val="20"/>
              </w:rPr>
              <w:t xml:space="preserve"> </w:t>
            </w:r>
          </w:p>
        </w:tc>
        <w:tc>
          <w:tcPr>
            <w:tcW w:w="13611" w:type="dxa"/>
            <w:gridSpan w:val="4"/>
            <w:shd w:val="clear" w:color="auto" w:fill="FFFFFF" w:themeFill="background1"/>
          </w:tcPr>
          <w:p w14:paraId="7F0E063D" w14:textId="38E90C99" w:rsidR="00C04844" w:rsidRPr="00CE38A2" w:rsidRDefault="00861395" w:rsidP="00C04844">
            <w:pPr>
              <w:pStyle w:val="NormalWeb"/>
              <w:rPr>
                <w:rFonts w:ascii="Arial" w:hAnsi="Arial" w:cs="Arial"/>
                <w:color w:val="002060"/>
                <w:sz w:val="20"/>
                <w:szCs w:val="20"/>
              </w:rPr>
            </w:pPr>
            <w:r w:rsidRPr="00CE38A2">
              <w:rPr>
                <w:rFonts w:ascii="Arial" w:hAnsi="Arial" w:cs="Arial"/>
                <w:color w:val="002060"/>
                <w:sz w:val="20"/>
                <w:szCs w:val="20"/>
              </w:rPr>
              <w:t xml:space="preserve">Pupils will follow a functional English programme which focuses on communication in everyday situations, including reading everyday words, filling in forms, writing an email and explaining their wants and needs.  Literacy will be taught as a single subject and also in combination with other subjects including Drama, Religious Education and PSHE.  During the year we cover three strands of English: Reading, Writing and Speaking &amp; Listening.  Students will be given personalised targets </w:t>
            </w:r>
            <w:r w:rsidR="00B40C09" w:rsidRPr="00CE38A2">
              <w:rPr>
                <w:rFonts w:ascii="Arial" w:hAnsi="Arial" w:cs="Arial"/>
                <w:color w:val="002060"/>
                <w:sz w:val="20"/>
                <w:szCs w:val="20"/>
              </w:rPr>
              <w:t>English to help them to progress in specific areas.</w:t>
            </w:r>
            <w:r w:rsidR="00B85951">
              <w:rPr>
                <w:rFonts w:ascii="Arial" w:hAnsi="Arial" w:cs="Arial"/>
                <w:color w:val="002060"/>
                <w:sz w:val="20"/>
                <w:szCs w:val="20"/>
              </w:rPr>
              <w:t xml:space="preserve">  One session a week will focus on social and communication skills.</w:t>
            </w:r>
          </w:p>
          <w:p w14:paraId="1C933491" w14:textId="22A5CE04" w:rsidR="00C04844" w:rsidRPr="00CE38A2" w:rsidRDefault="00C04844" w:rsidP="00C04844">
            <w:pPr>
              <w:pStyle w:val="NormalWeb"/>
              <w:rPr>
                <w:rFonts w:ascii="Arial" w:hAnsi="Arial" w:cs="Arial"/>
                <w:color w:val="002060"/>
                <w:sz w:val="20"/>
                <w:szCs w:val="20"/>
              </w:rPr>
            </w:pPr>
            <w:r w:rsidRPr="00CE38A2">
              <w:rPr>
                <w:rFonts w:ascii="Arial" w:hAnsi="Arial" w:cs="Arial"/>
                <w:b/>
                <w:bCs/>
                <w:color w:val="002060"/>
                <w:sz w:val="20"/>
                <w:szCs w:val="20"/>
              </w:rPr>
              <w:t>Home-Learning Opportunities</w:t>
            </w:r>
            <w:proofErr w:type="gramStart"/>
            <w:r w:rsidRPr="00CE38A2">
              <w:rPr>
                <w:rFonts w:ascii="Arial" w:hAnsi="Arial" w:cs="Arial"/>
                <w:b/>
                <w:bCs/>
                <w:color w:val="002060"/>
                <w:sz w:val="20"/>
                <w:szCs w:val="20"/>
              </w:rPr>
              <w:t>:-</w:t>
            </w:r>
            <w:proofErr w:type="gramEnd"/>
            <w:r w:rsidRPr="00CE38A2">
              <w:rPr>
                <w:rFonts w:ascii="Arial" w:hAnsi="Arial" w:cs="Arial"/>
                <w:b/>
                <w:bCs/>
                <w:color w:val="002060"/>
                <w:sz w:val="20"/>
                <w:szCs w:val="20"/>
              </w:rPr>
              <w:t xml:space="preserve"> Speaking </w:t>
            </w:r>
            <w:r w:rsidRPr="00CE38A2">
              <w:rPr>
                <w:rFonts w:ascii="Arial" w:hAnsi="Arial" w:cs="Arial"/>
                <w:color w:val="002060"/>
                <w:sz w:val="20"/>
                <w:szCs w:val="20"/>
              </w:rPr>
              <w:t>– answer the phone at home. Practi</w:t>
            </w:r>
            <w:r w:rsidR="002221E7">
              <w:rPr>
                <w:rFonts w:ascii="Arial" w:hAnsi="Arial" w:cs="Arial"/>
                <w:color w:val="002060"/>
                <w:sz w:val="20"/>
                <w:szCs w:val="20"/>
              </w:rPr>
              <w:t>c</w:t>
            </w:r>
            <w:r w:rsidRPr="00CE38A2">
              <w:rPr>
                <w:rFonts w:ascii="Arial" w:hAnsi="Arial" w:cs="Arial"/>
                <w:color w:val="002060"/>
                <w:sz w:val="20"/>
                <w:szCs w:val="20"/>
              </w:rPr>
              <w:t xml:space="preserve">e speaking on the phone by ordering a take-away or booking an appointment. </w:t>
            </w:r>
            <w:r w:rsidRPr="00CE38A2">
              <w:rPr>
                <w:rFonts w:ascii="Arial" w:hAnsi="Arial" w:cs="Arial"/>
                <w:b/>
                <w:bCs/>
                <w:color w:val="002060"/>
                <w:sz w:val="20"/>
                <w:szCs w:val="20"/>
              </w:rPr>
              <w:t xml:space="preserve">Listening </w:t>
            </w:r>
            <w:r w:rsidRPr="00CE38A2">
              <w:rPr>
                <w:rFonts w:ascii="Arial" w:hAnsi="Arial" w:cs="Arial"/>
                <w:color w:val="002060"/>
                <w:sz w:val="20"/>
                <w:szCs w:val="20"/>
              </w:rPr>
              <w:t xml:space="preserve">– Listen to the news either on the radio or the TV, Ask questions after listening to gauge their understanding. </w:t>
            </w:r>
            <w:r w:rsidRPr="00CE38A2">
              <w:rPr>
                <w:rFonts w:ascii="Arial" w:hAnsi="Arial" w:cs="Arial"/>
                <w:b/>
                <w:bCs/>
                <w:color w:val="002060"/>
                <w:sz w:val="20"/>
                <w:szCs w:val="20"/>
              </w:rPr>
              <w:t xml:space="preserve">Reading </w:t>
            </w:r>
            <w:r w:rsidRPr="00CE38A2">
              <w:rPr>
                <w:rFonts w:ascii="Arial" w:hAnsi="Arial" w:cs="Arial"/>
                <w:color w:val="002060"/>
                <w:sz w:val="20"/>
                <w:szCs w:val="20"/>
              </w:rPr>
              <w:t xml:space="preserve">– Support with reading food labels. timetables, road signs, instructions. </w:t>
            </w:r>
            <w:r w:rsidRPr="00CE38A2">
              <w:rPr>
                <w:rFonts w:ascii="Arial" w:hAnsi="Arial" w:cs="Arial"/>
                <w:b/>
                <w:bCs/>
                <w:color w:val="002060"/>
                <w:sz w:val="20"/>
                <w:szCs w:val="20"/>
              </w:rPr>
              <w:t xml:space="preserve">Writing </w:t>
            </w:r>
            <w:r w:rsidRPr="00CE38A2">
              <w:rPr>
                <w:rFonts w:ascii="Arial" w:hAnsi="Arial" w:cs="Arial"/>
                <w:color w:val="002060"/>
                <w:sz w:val="20"/>
                <w:szCs w:val="20"/>
              </w:rPr>
              <w:t xml:space="preserve">– Encourage writing thank you notes, postcards, keeping a diary. </w:t>
            </w:r>
          </w:p>
          <w:p w14:paraId="43BFDBE3" w14:textId="10684D9E" w:rsidR="00B85951" w:rsidRPr="00CE38A2" w:rsidRDefault="00C04844" w:rsidP="00B40C09">
            <w:pPr>
              <w:pStyle w:val="NormalWeb"/>
              <w:rPr>
                <w:rFonts w:ascii="Arial" w:hAnsi="Arial" w:cs="Arial"/>
                <w:color w:val="002060"/>
                <w:sz w:val="20"/>
                <w:szCs w:val="20"/>
              </w:rPr>
            </w:pPr>
            <w:r w:rsidRPr="00CE38A2">
              <w:rPr>
                <w:rFonts w:ascii="Arial" w:hAnsi="Arial" w:cs="Arial"/>
                <w:b/>
                <w:bCs/>
                <w:color w:val="002060"/>
                <w:sz w:val="20"/>
                <w:szCs w:val="20"/>
              </w:rPr>
              <w:t>Recommended home learning books:</w:t>
            </w:r>
            <w:r w:rsidR="00B40C09" w:rsidRPr="00CE38A2">
              <w:rPr>
                <w:rFonts w:ascii="Arial" w:hAnsi="Arial" w:cs="Arial"/>
                <w:b/>
                <w:bCs/>
                <w:color w:val="002060"/>
                <w:sz w:val="20"/>
                <w:szCs w:val="20"/>
              </w:rPr>
              <w:t xml:space="preserve"> </w:t>
            </w:r>
            <w:r w:rsidR="00B40C09" w:rsidRPr="00CE38A2">
              <w:rPr>
                <w:rStyle w:val="a-size-extra-large"/>
                <w:rFonts w:ascii="Arial" w:hAnsi="Arial" w:cs="Arial"/>
                <w:color w:val="002060"/>
                <w:sz w:val="20"/>
                <w:szCs w:val="20"/>
              </w:rPr>
              <w:t>Any appropriate Reading or Writing books from the Collins Easy Learning Range or the Schofield and Sims Range, available to order online.</w:t>
            </w:r>
          </w:p>
        </w:tc>
      </w:tr>
      <w:tr w:rsidR="00CE38A2" w:rsidRPr="00CE38A2" w14:paraId="48DFA9FF" w14:textId="77777777" w:rsidTr="00931E6B">
        <w:trPr>
          <w:trHeight w:val="514"/>
        </w:trPr>
        <w:tc>
          <w:tcPr>
            <w:tcW w:w="1840" w:type="dxa"/>
            <w:shd w:val="clear" w:color="auto" w:fill="D9D9D9" w:themeFill="background1" w:themeFillShade="D9"/>
          </w:tcPr>
          <w:p w14:paraId="4BDBBC81" w14:textId="47896B23" w:rsidR="00931E6B" w:rsidRPr="00CE38A2" w:rsidRDefault="00931E6B" w:rsidP="3F25ED0B">
            <w:pPr>
              <w:jc w:val="center"/>
              <w:rPr>
                <w:rFonts w:ascii="Arial" w:hAnsi="Arial" w:cs="Arial"/>
                <w:b/>
                <w:bCs/>
                <w:color w:val="002060"/>
                <w:sz w:val="20"/>
                <w:szCs w:val="20"/>
              </w:rPr>
            </w:pPr>
            <w:r w:rsidRPr="00CE38A2">
              <w:rPr>
                <w:rFonts w:ascii="Arial" w:hAnsi="Arial" w:cs="Arial"/>
                <w:b/>
                <w:bCs/>
                <w:color w:val="002060"/>
                <w:sz w:val="20"/>
                <w:szCs w:val="20"/>
              </w:rPr>
              <w:lastRenderedPageBreak/>
              <w:t>Science</w:t>
            </w:r>
          </w:p>
        </w:tc>
        <w:tc>
          <w:tcPr>
            <w:tcW w:w="13611" w:type="dxa"/>
            <w:gridSpan w:val="4"/>
            <w:shd w:val="clear" w:color="auto" w:fill="FFFFFF" w:themeFill="background1"/>
          </w:tcPr>
          <w:p w14:paraId="79CF32E5" w14:textId="68BC5CE7" w:rsidR="00B40C09" w:rsidRPr="00CE38A2" w:rsidRDefault="00B40C09" w:rsidP="00B40C09">
            <w:pPr>
              <w:pStyle w:val="NormalWeb"/>
              <w:rPr>
                <w:rFonts w:ascii="Arial" w:hAnsi="Arial" w:cs="Arial"/>
                <w:color w:val="002060"/>
                <w:sz w:val="20"/>
                <w:szCs w:val="20"/>
              </w:rPr>
            </w:pPr>
            <w:r w:rsidRPr="00CE38A2">
              <w:rPr>
                <w:rFonts w:ascii="Arial" w:hAnsi="Arial" w:cs="Arial"/>
                <w:color w:val="002060"/>
                <w:sz w:val="20"/>
                <w:szCs w:val="20"/>
              </w:rPr>
              <w:t xml:space="preserve">Pupils will learn key concepts in science, including Energy, </w:t>
            </w:r>
            <w:r w:rsidR="004D5A38" w:rsidRPr="00CE38A2">
              <w:rPr>
                <w:rFonts w:ascii="Arial" w:hAnsi="Arial" w:cs="Arial"/>
                <w:color w:val="002060"/>
                <w:sz w:val="20"/>
                <w:szCs w:val="20"/>
              </w:rPr>
              <w:t xml:space="preserve">Forms of </w:t>
            </w:r>
            <w:r w:rsidRPr="00CE38A2">
              <w:rPr>
                <w:rFonts w:ascii="Arial" w:hAnsi="Arial" w:cs="Arial"/>
                <w:color w:val="002060"/>
                <w:sz w:val="20"/>
                <w:szCs w:val="20"/>
              </w:rPr>
              <w:t>Life</w:t>
            </w:r>
            <w:r w:rsidR="00D96656">
              <w:rPr>
                <w:rFonts w:ascii="Arial" w:hAnsi="Arial" w:cs="Arial"/>
                <w:color w:val="002060"/>
                <w:sz w:val="20"/>
                <w:szCs w:val="20"/>
              </w:rPr>
              <w:t xml:space="preserve"> and Materials</w:t>
            </w:r>
            <w:r w:rsidRPr="00CE38A2">
              <w:rPr>
                <w:rFonts w:ascii="Arial" w:hAnsi="Arial" w:cs="Arial"/>
                <w:color w:val="002060"/>
                <w:sz w:val="20"/>
                <w:szCs w:val="20"/>
              </w:rPr>
              <w:t xml:space="preserve">, with links to </w:t>
            </w:r>
            <w:r w:rsidR="00B85951">
              <w:rPr>
                <w:rFonts w:ascii="Arial" w:hAnsi="Arial" w:cs="Arial"/>
                <w:color w:val="002060"/>
                <w:sz w:val="20"/>
                <w:szCs w:val="20"/>
              </w:rPr>
              <w:t>daily activities</w:t>
            </w:r>
            <w:r w:rsidRPr="00CE38A2">
              <w:rPr>
                <w:rFonts w:ascii="Arial" w:hAnsi="Arial" w:cs="Arial"/>
                <w:color w:val="002060"/>
                <w:sz w:val="20"/>
                <w:szCs w:val="20"/>
              </w:rPr>
              <w:t>, including Health and Safety at home and in the workplace</w:t>
            </w:r>
            <w:r w:rsidR="004D5A38" w:rsidRPr="00CE38A2">
              <w:rPr>
                <w:rFonts w:ascii="Arial" w:hAnsi="Arial" w:cs="Arial"/>
                <w:color w:val="002060"/>
                <w:sz w:val="20"/>
                <w:szCs w:val="20"/>
              </w:rPr>
              <w:t>.  Pupils will also develop skills in observation, recording data, predicting outcomes and developing experiments.  Links will be made to numeracy.</w:t>
            </w:r>
          </w:p>
          <w:p w14:paraId="1CE0684A" w14:textId="481F78E7" w:rsidR="00B40C09" w:rsidRPr="00CE38A2" w:rsidRDefault="00B40C09" w:rsidP="00B40C09">
            <w:pPr>
              <w:pStyle w:val="NormalWeb"/>
              <w:rPr>
                <w:rFonts w:ascii="Arial" w:hAnsi="Arial" w:cs="Arial"/>
                <w:color w:val="002060"/>
                <w:sz w:val="20"/>
                <w:szCs w:val="20"/>
              </w:rPr>
            </w:pPr>
            <w:r w:rsidRPr="00CE38A2">
              <w:rPr>
                <w:rFonts w:ascii="Arial" w:hAnsi="Arial" w:cs="Arial"/>
                <w:b/>
                <w:bCs/>
                <w:color w:val="002060"/>
                <w:sz w:val="20"/>
                <w:szCs w:val="20"/>
              </w:rPr>
              <w:t>Home-Learning Opportunities</w:t>
            </w:r>
            <w:r w:rsidR="004D5A38" w:rsidRPr="00CE38A2">
              <w:rPr>
                <w:rFonts w:ascii="Arial" w:hAnsi="Arial" w:cs="Arial"/>
                <w:b/>
                <w:bCs/>
                <w:color w:val="002060"/>
                <w:sz w:val="20"/>
                <w:szCs w:val="20"/>
              </w:rPr>
              <w:t xml:space="preserve">: </w:t>
            </w:r>
            <w:r w:rsidR="004D5A38" w:rsidRPr="00CE38A2">
              <w:rPr>
                <w:rFonts w:ascii="Arial" w:hAnsi="Arial" w:cs="Arial"/>
                <w:color w:val="002060"/>
                <w:sz w:val="20"/>
                <w:szCs w:val="20"/>
              </w:rPr>
              <w:t xml:space="preserve">Discuss the properties of everyday substances, </w:t>
            </w:r>
            <w:proofErr w:type="spellStart"/>
            <w:r w:rsidR="004D5A38" w:rsidRPr="00CE38A2">
              <w:rPr>
                <w:rFonts w:ascii="Arial" w:hAnsi="Arial" w:cs="Arial"/>
                <w:color w:val="002060"/>
                <w:sz w:val="20"/>
                <w:szCs w:val="20"/>
              </w:rPr>
              <w:t>eg</w:t>
            </w:r>
            <w:proofErr w:type="spellEnd"/>
            <w:r w:rsidR="004D5A38" w:rsidRPr="00CE38A2">
              <w:rPr>
                <w:rFonts w:ascii="Arial" w:hAnsi="Arial" w:cs="Arial"/>
                <w:color w:val="002060"/>
                <w:sz w:val="20"/>
                <w:szCs w:val="20"/>
              </w:rPr>
              <w:t xml:space="preserve"> what is hot / cold, heavy / light, acid / alkali.  There are lots of opportunities to discuss science during cooking, for example, measuring ingredients, setting temperatures, timing how long things take to cook.  Talk with your child about the natural world, including plants and animals, and how they are adapted to different situations.  Encourage your child to predict different outcomes, for example, what will be hot / cold or heavy / light, and then test these assumptions.</w:t>
            </w:r>
            <w:r w:rsidRPr="00CE38A2">
              <w:rPr>
                <w:rFonts w:ascii="Arial" w:hAnsi="Arial" w:cs="Arial"/>
                <w:color w:val="002060"/>
                <w:sz w:val="20"/>
                <w:szCs w:val="20"/>
              </w:rPr>
              <w:t xml:space="preserve"> </w:t>
            </w:r>
          </w:p>
          <w:p w14:paraId="0D49E051" w14:textId="77777777" w:rsidR="00931E6B" w:rsidRDefault="00B40C09" w:rsidP="00B40C09">
            <w:pPr>
              <w:pStyle w:val="NormalWeb"/>
              <w:spacing w:before="0" w:beforeAutospacing="0" w:after="0" w:afterAutospacing="0"/>
              <w:rPr>
                <w:rStyle w:val="a-size-extra-large"/>
                <w:rFonts w:ascii="Arial" w:hAnsi="Arial" w:cs="Arial"/>
                <w:color w:val="002060"/>
                <w:sz w:val="20"/>
                <w:szCs w:val="20"/>
              </w:rPr>
            </w:pPr>
            <w:r w:rsidRPr="00CE38A2">
              <w:rPr>
                <w:rFonts w:ascii="Arial" w:hAnsi="Arial" w:cs="Arial"/>
                <w:b/>
                <w:bCs/>
                <w:color w:val="002060"/>
                <w:sz w:val="20"/>
                <w:szCs w:val="20"/>
              </w:rPr>
              <w:t xml:space="preserve">Recommended home learning books: </w:t>
            </w:r>
            <w:r w:rsidR="00D21766" w:rsidRPr="00CE38A2">
              <w:rPr>
                <w:rStyle w:val="a-size-extra-large"/>
                <w:rFonts w:ascii="Arial" w:hAnsi="Arial" w:cs="Arial"/>
                <w:color w:val="002060"/>
                <w:sz w:val="20"/>
                <w:szCs w:val="20"/>
              </w:rPr>
              <w:t>Usborne Beginners Science 10 Books Collection Set (Sun, Moon and Stars, Living in Space, Volcanoes, Solar System, Planet Earth, Earthquakes and Tsunamis &amp; more)</w:t>
            </w:r>
          </w:p>
          <w:p w14:paraId="47DB7336" w14:textId="19B9F071" w:rsidR="00B85951" w:rsidRPr="00CE38A2" w:rsidRDefault="00B85951" w:rsidP="00B40C09">
            <w:pPr>
              <w:pStyle w:val="NormalWeb"/>
              <w:spacing w:before="0" w:beforeAutospacing="0" w:after="0" w:afterAutospacing="0"/>
              <w:rPr>
                <w:rFonts w:ascii="Arial" w:hAnsi="Arial" w:cs="Arial"/>
                <w:color w:val="002060"/>
                <w:sz w:val="20"/>
                <w:szCs w:val="20"/>
              </w:rPr>
            </w:pPr>
          </w:p>
        </w:tc>
      </w:tr>
      <w:tr w:rsidR="00CE38A2" w:rsidRPr="00CE38A2" w14:paraId="6856AD12" w14:textId="77777777" w:rsidTr="00931E6B">
        <w:trPr>
          <w:trHeight w:val="847"/>
        </w:trPr>
        <w:tc>
          <w:tcPr>
            <w:tcW w:w="1840" w:type="dxa"/>
            <w:shd w:val="clear" w:color="auto" w:fill="D9D9D9" w:themeFill="background1" w:themeFillShade="D9"/>
          </w:tcPr>
          <w:p w14:paraId="4B94D5A5" w14:textId="3A802F31" w:rsidR="00E60A83" w:rsidRPr="00CE38A2" w:rsidRDefault="3F25ED0B" w:rsidP="00C04844">
            <w:pPr>
              <w:jc w:val="center"/>
              <w:rPr>
                <w:rFonts w:ascii="Arial" w:hAnsi="Arial" w:cs="Arial"/>
                <w:b/>
                <w:bCs/>
                <w:color w:val="002060"/>
                <w:sz w:val="20"/>
                <w:szCs w:val="20"/>
              </w:rPr>
            </w:pPr>
            <w:r w:rsidRPr="00CE38A2">
              <w:rPr>
                <w:rFonts w:ascii="Arial" w:hAnsi="Arial" w:cs="Arial"/>
                <w:b/>
                <w:bCs/>
                <w:color w:val="002060"/>
                <w:sz w:val="20"/>
                <w:szCs w:val="20"/>
              </w:rPr>
              <w:t>C</w:t>
            </w:r>
            <w:r w:rsidR="00C04844" w:rsidRPr="00CE38A2">
              <w:rPr>
                <w:rFonts w:ascii="Arial" w:hAnsi="Arial" w:cs="Arial"/>
                <w:b/>
                <w:bCs/>
                <w:color w:val="002060"/>
                <w:sz w:val="20"/>
                <w:szCs w:val="20"/>
              </w:rPr>
              <w:t>areers</w:t>
            </w:r>
          </w:p>
        </w:tc>
        <w:tc>
          <w:tcPr>
            <w:tcW w:w="13611" w:type="dxa"/>
            <w:gridSpan w:val="4"/>
          </w:tcPr>
          <w:p w14:paraId="55B5F4FF" w14:textId="48132228" w:rsidR="00E60A83" w:rsidRDefault="00CE38A2" w:rsidP="3F25ED0B">
            <w:pPr>
              <w:rPr>
                <w:rFonts w:ascii="Arial" w:hAnsi="Arial" w:cs="Arial"/>
                <w:color w:val="002060"/>
                <w:sz w:val="20"/>
                <w:szCs w:val="20"/>
                <w:lang w:val="en-GB"/>
              </w:rPr>
            </w:pPr>
            <w:r w:rsidRPr="00CE38A2">
              <w:rPr>
                <w:rFonts w:ascii="Arial" w:hAnsi="Arial" w:cs="Arial"/>
                <w:color w:val="002060"/>
                <w:sz w:val="20"/>
                <w:szCs w:val="20"/>
                <w:lang w:val="en-GB"/>
              </w:rPr>
              <w:t xml:space="preserve">Pupils will learn about common </w:t>
            </w:r>
            <w:r>
              <w:rPr>
                <w:rFonts w:ascii="Arial" w:hAnsi="Arial" w:cs="Arial"/>
                <w:color w:val="002060"/>
                <w:sz w:val="20"/>
                <w:szCs w:val="20"/>
                <w:lang w:val="en-GB"/>
              </w:rPr>
              <w:t>careers, including roles and responsibilities.  They will also prepare themselves for work with a unit on work experience, which will involve learning how to apply for a job, what to say in an interview and how to behave at work.  Pupils will take on different roles and responsibilities in the classroom.  Pupils will also take it in turns to run the class shop.</w:t>
            </w:r>
          </w:p>
          <w:p w14:paraId="4084E18A" w14:textId="77777777" w:rsidR="00CE38A2" w:rsidRDefault="00CE38A2" w:rsidP="3F25ED0B">
            <w:pPr>
              <w:rPr>
                <w:rFonts w:ascii="Arial" w:hAnsi="Arial" w:cs="Arial"/>
                <w:color w:val="002060"/>
                <w:sz w:val="20"/>
                <w:szCs w:val="20"/>
                <w:lang w:val="en-GB"/>
              </w:rPr>
            </w:pPr>
          </w:p>
          <w:p w14:paraId="3D8D9FC1" w14:textId="77777777" w:rsidR="00CE38A2" w:rsidRDefault="00CE38A2" w:rsidP="3F25ED0B">
            <w:pPr>
              <w:rPr>
                <w:rFonts w:ascii="Arial" w:hAnsi="Arial" w:cs="Arial"/>
                <w:color w:val="002060"/>
                <w:sz w:val="20"/>
                <w:szCs w:val="20"/>
                <w:lang w:val="en-GB"/>
              </w:rPr>
            </w:pPr>
            <w:r>
              <w:rPr>
                <w:rFonts w:ascii="Arial" w:hAnsi="Arial" w:cs="Arial"/>
                <w:b/>
                <w:bCs/>
                <w:color w:val="002060"/>
                <w:sz w:val="20"/>
                <w:szCs w:val="20"/>
                <w:lang w:val="en-GB"/>
              </w:rPr>
              <w:t xml:space="preserve">Home-Learning Opportunities: </w:t>
            </w:r>
            <w:r>
              <w:rPr>
                <w:rFonts w:ascii="Arial" w:hAnsi="Arial" w:cs="Arial"/>
                <w:color w:val="002060"/>
                <w:sz w:val="20"/>
                <w:szCs w:val="20"/>
                <w:lang w:val="en-GB"/>
              </w:rPr>
              <w:t>Discuss roles and responsibilities of different careers with your child.</w:t>
            </w:r>
          </w:p>
          <w:p w14:paraId="122B12EB" w14:textId="662F3EEB" w:rsidR="00B85951" w:rsidRPr="00CE38A2" w:rsidRDefault="00B85951" w:rsidP="3F25ED0B">
            <w:pPr>
              <w:rPr>
                <w:rFonts w:ascii="Arial" w:hAnsi="Arial" w:cs="Arial"/>
                <w:color w:val="002060"/>
                <w:sz w:val="20"/>
                <w:szCs w:val="20"/>
                <w:lang w:val="en-GB"/>
              </w:rPr>
            </w:pPr>
          </w:p>
        </w:tc>
      </w:tr>
      <w:tr w:rsidR="00A41906" w:rsidRPr="00CE38A2" w14:paraId="48FCDB73" w14:textId="77777777" w:rsidTr="00D0090F">
        <w:trPr>
          <w:trHeight w:val="1977"/>
        </w:trPr>
        <w:tc>
          <w:tcPr>
            <w:tcW w:w="1840" w:type="dxa"/>
            <w:shd w:val="clear" w:color="auto" w:fill="D9D9D9" w:themeFill="background1" w:themeFillShade="D9"/>
          </w:tcPr>
          <w:p w14:paraId="525AB555" w14:textId="77777777" w:rsidR="00A41906" w:rsidRPr="00CE38A2" w:rsidRDefault="00A41906" w:rsidP="3F25ED0B">
            <w:pPr>
              <w:jc w:val="center"/>
              <w:rPr>
                <w:rFonts w:ascii="Arial" w:hAnsi="Arial" w:cs="Arial"/>
                <w:b/>
                <w:bCs/>
                <w:color w:val="002060"/>
                <w:sz w:val="20"/>
                <w:szCs w:val="20"/>
              </w:rPr>
            </w:pPr>
            <w:r w:rsidRPr="00CE38A2">
              <w:rPr>
                <w:rFonts w:ascii="Arial" w:hAnsi="Arial" w:cs="Arial"/>
                <w:b/>
                <w:bCs/>
                <w:color w:val="002060"/>
                <w:sz w:val="20"/>
                <w:szCs w:val="20"/>
              </w:rPr>
              <w:t xml:space="preserve">P.S.H.E.E/ Citizenship </w:t>
            </w:r>
          </w:p>
          <w:p w14:paraId="1178676C" w14:textId="77777777" w:rsidR="00A41906" w:rsidRPr="00CE38A2" w:rsidRDefault="00A41906" w:rsidP="3F25ED0B">
            <w:pPr>
              <w:jc w:val="center"/>
              <w:rPr>
                <w:rFonts w:ascii="Arial" w:hAnsi="Arial" w:cs="Arial"/>
                <w:color w:val="002060"/>
                <w:sz w:val="20"/>
                <w:szCs w:val="20"/>
              </w:rPr>
            </w:pPr>
            <w:r w:rsidRPr="00CE38A2">
              <w:rPr>
                <w:rFonts w:ascii="Arial" w:hAnsi="Arial" w:cs="Arial"/>
                <w:color w:val="002060"/>
                <w:sz w:val="20"/>
                <w:szCs w:val="20"/>
              </w:rPr>
              <w:t>(Personal, Social, Health and Economic Education)</w:t>
            </w:r>
          </w:p>
          <w:p w14:paraId="3DEEC669" w14:textId="77777777" w:rsidR="00A41906" w:rsidRPr="00CE38A2" w:rsidRDefault="00A41906" w:rsidP="00E60A83">
            <w:pPr>
              <w:jc w:val="center"/>
              <w:rPr>
                <w:rFonts w:ascii="Arial" w:hAnsi="Arial" w:cs="Arial"/>
                <w:b/>
                <w:color w:val="002060"/>
                <w:sz w:val="20"/>
                <w:szCs w:val="20"/>
              </w:rPr>
            </w:pPr>
          </w:p>
        </w:tc>
        <w:tc>
          <w:tcPr>
            <w:tcW w:w="6805" w:type="dxa"/>
            <w:gridSpan w:val="2"/>
          </w:tcPr>
          <w:p w14:paraId="30ADEB71" w14:textId="27582D58" w:rsidR="00A41906" w:rsidRPr="00A41906" w:rsidRDefault="00A41906" w:rsidP="00A41906">
            <w:pPr>
              <w:adjustRightInd w:val="0"/>
              <w:spacing w:line="259" w:lineRule="auto"/>
              <w:ind w:right="-3"/>
              <w:rPr>
                <w:rFonts w:ascii="Arial" w:hAnsi="Arial" w:cs="Arial"/>
                <w:b/>
                <w:bCs/>
                <w:color w:val="002060"/>
                <w:sz w:val="20"/>
                <w:szCs w:val="20"/>
              </w:rPr>
            </w:pPr>
            <w:r>
              <w:rPr>
                <w:rFonts w:ascii="Arial" w:hAnsi="Arial" w:cs="Arial"/>
                <w:b/>
                <w:bCs/>
                <w:color w:val="002060"/>
                <w:sz w:val="20"/>
                <w:szCs w:val="20"/>
              </w:rPr>
              <w:t>PSHE</w:t>
            </w:r>
          </w:p>
          <w:p w14:paraId="0E19D386" w14:textId="012CD9D8" w:rsidR="00A41906" w:rsidRDefault="00A41906" w:rsidP="00A41906">
            <w:pPr>
              <w:adjustRightInd w:val="0"/>
              <w:spacing w:line="259" w:lineRule="auto"/>
              <w:ind w:right="-3"/>
              <w:rPr>
                <w:rFonts w:ascii="Arial" w:hAnsi="Arial" w:cs="Arial"/>
                <w:color w:val="002060"/>
                <w:sz w:val="20"/>
                <w:szCs w:val="20"/>
              </w:rPr>
            </w:pPr>
            <w:r>
              <w:rPr>
                <w:rFonts w:ascii="Arial" w:hAnsi="Arial" w:cs="Arial"/>
                <w:color w:val="002060"/>
                <w:sz w:val="20"/>
                <w:szCs w:val="20"/>
              </w:rPr>
              <w:t xml:space="preserve">Pupils will follow the </w:t>
            </w:r>
            <w:proofErr w:type="spellStart"/>
            <w:r>
              <w:rPr>
                <w:rFonts w:ascii="Arial" w:hAnsi="Arial" w:cs="Arial"/>
                <w:color w:val="002060"/>
                <w:sz w:val="20"/>
                <w:szCs w:val="20"/>
              </w:rPr>
              <w:t>Gosden</w:t>
            </w:r>
            <w:proofErr w:type="spellEnd"/>
            <w:r>
              <w:rPr>
                <w:rFonts w:ascii="Arial" w:hAnsi="Arial" w:cs="Arial"/>
                <w:color w:val="002060"/>
                <w:sz w:val="20"/>
                <w:szCs w:val="20"/>
              </w:rPr>
              <w:t xml:space="preserve"> House whole school PSHE </w:t>
            </w:r>
            <w:proofErr w:type="spellStart"/>
            <w:r>
              <w:rPr>
                <w:rFonts w:ascii="Arial" w:hAnsi="Arial" w:cs="Arial"/>
                <w:color w:val="002060"/>
                <w:sz w:val="20"/>
                <w:szCs w:val="20"/>
              </w:rPr>
              <w:t>programme</w:t>
            </w:r>
            <w:proofErr w:type="spellEnd"/>
            <w:r>
              <w:rPr>
                <w:rFonts w:ascii="Arial" w:hAnsi="Arial" w:cs="Arial"/>
                <w:color w:val="002060"/>
                <w:sz w:val="20"/>
                <w:szCs w:val="20"/>
              </w:rPr>
              <w:t>, including the following topics:</w:t>
            </w:r>
          </w:p>
          <w:p w14:paraId="10675F7B" w14:textId="3FBF8A53" w:rsidR="00A41906" w:rsidRDefault="00A41906" w:rsidP="00A41906">
            <w:pPr>
              <w:pStyle w:val="ListParagraph"/>
              <w:numPr>
                <w:ilvl w:val="0"/>
                <w:numId w:val="10"/>
              </w:numPr>
              <w:adjustRightInd w:val="0"/>
              <w:spacing w:line="259" w:lineRule="auto"/>
              <w:ind w:right="-3"/>
              <w:rPr>
                <w:rFonts w:ascii="Arial" w:hAnsi="Arial" w:cs="Arial"/>
                <w:color w:val="002060"/>
                <w:sz w:val="20"/>
                <w:szCs w:val="20"/>
              </w:rPr>
            </w:pPr>
            <w:r w:rsidRPr="00A41906">
              <w:rPr>
                <w:rFonts w:ascii="Arial" w:hAnsi="Arial" w:cs="Arial"/>
                <w:color w:val="002060"/>
                <w:sz w:val="20"/>
                <w:szCs w:val="20"/>
              </w:rPr>
              <w:t>Me and my relationships</w:t>
            </w:r>
            <w:r>
              <w:rPr>
                <w:rFonts w:ascii="Arial" w:hAnsi="Arial" w:cs="Arial"/>
                <w:color w:val="002060"/>
                <w:sz w:val="20"/>
                <w:szCs w:val="20"/>
              </w:rPr>
              <w:t>, including friendships, family relationships, sexual relationships</w:t>
            </w:r>
          </w:p>
          <w:p w14:paraId="292AD704" w14:textId="77777777" w:rsidR="00A41906" w:rsidRDefault="00A41906" w:rsidP="00A41906">
            <w:pPr>
              <w:pStyle w:val="ListParagraph"/>
              <w:numPr>
                <w:ilvl w:val="0"/>
                <w:numId w:val="10"/>
              </w:numPr>
              <w:adjustRightInd w:val="0"/>
              <w:spacing w:line="259" w:lineRule="auto"/>
              <w:ind w:right="-3"/>
              <w:rPr>
                <w:rFonts w:ascii="Arial" w:hAnsi="Arial" w:cs="Arial"/>
                <w:color w:val="002060"/>
                <w:sz w:val="20"/>
                <w:szCs w:val="20"/>
              </w:rPr>
            </w:pPr>
            <w:r w:rsidRPr="00A41906">
              <w:rPr>
                <w:rFonts w:ascii="Arial" w:hAnsi="Arial" w:cs="Arial"/>
                <w:color w:val="002060"/>
                <w:sz w:val="20"/>
                <w:szCs w:val="20"/>
              </w:rPr>
              <w:t>Online &amp; media</w:t>
            </w:r>
            <w:r w:rsidRPr="00A41906">
              <w:rPr>
                <w:rFonts w:ascii="Arial" w:hAnsi="Arial" w:cs="Arial"/>
                <w:color w:val="002060"/>
                <w:sz w:val="20"/>
                <w:szCs w:val="20"/>
              </w:rPr>
              <w:tab/>
            </w:r>
          </w:p>
          <w:p w14:paraId="4609975B" w14:textId="3F09EB34" w:rsidR="00A41906" w:rsidRDefault="00A41906" w:rsidP="00A41906">
            <w:pPr>
              <w:pStyle w:val="ListParagraph"/>
              <w:numPr>
                <w:ilvl w:val="0"/>
                <w:numId w:val="10"/>
              </w:numPr>
              <w:adjustRightInd w:val="0"/>
              <w:spacing w:line="259" w:lineRule="auto"/>
              <w:ind w:right="-3"/>
              <w:rPr>
                <w:rFonts w:ascii="Arial" w:hAnsi="Arial" w:cs="Arial"/>
                <w:color w:val="002060"/>
                <w:sz w:val="20"/>
                <w:szCs w:val="20"/>
              </w:rPr>
            </w:pPr>
            <w:r w:rsidRPr="00A41906">
              <w:rPr>
                <w:rFonts w:ascii="Arial" w:hAnsi="Arial" w:cs="Arial"/>
                <w:color w:val="002060"/>
                <w:sz w:val="20"/>
                <w:szCs w:val="20"/>
              </w:rPr>
              <w:t>Being Saf</w:t>
            </w:r>
            <w:r>
              <w:rPr>
                <w:rFonts w:ascii="Arial" w:hAnsi="Arial" w:cs="Arial"/>
                <w:color w:val="002060"/>
                <w:sz w:val="20"/>
                <w:szCs w:val="20"/>
              </w:rPr>
              <w:t>e, including different forms of drugs, healthy lifestyles and consent</w:t>
            </w:r>
          </w:p>
          <w:p w14:paraId="4C4BD4F6" w14:textId="6B877111" w:rsidR="00A41906" w:rsidRPr="00A41906" w:rsidRDefault="00A41906" w:rsidP="00A41906">
            <w:pPr>
              <w:pStyle w:val="ListParagraph"/>
              <w:numPr>
                <w:ilvl w:val="0"/>
                <w:numId w:val="10"/>
              </w:numPr>
              <w:adjustRightInd w:val="0"/>
              <w:spacing w:line="259" w:lineRule="auto"/>
              <w:ind w:right="-3"/>
              <w:rPr>
                <w:rFonts w:ascii="Arial" w:hAnsi="Arial" w:cs="Arial"/>
                <w:color w:val="002060"/>
                <w:sz w:val="20"/>
                <w:szCs w:val="20"/>
              </w:rPr>
            </w:pPr>
            <w:r w:rsidRPr="00A41906">
              <w:rPr>
                <w:rFonts w:ascii="Arial" w:hAnsi="Arial" w:cs="Arial"/>
                <w:color w:val="002060"/>
                <w:sz w:val="20"/>
                <w:szCs w:val="20"/>
              </w:rPr>
              <w:t>Intimate and sexual relationships, including sexual health</w:t>
            </w:r>
          </w:p>
        </w:tc>
        <w:tc>
          <w:tcPr>
            <w:tcW w:w="6806" w:type="dxa"/>
            <w:gridSpan w:val="2"/>
          </w:tcPr>
          <w:p w14:paraId="61B649AE" w14:textId="77777777" w:rsidR="00A41906" w:rsidRDefault="00A41906" w:rsidP="00A41906">
            <w:pPr>
              <w:adjustRightInd w:val="0"/>
              <w:spacing w:line="259" w:lineRule="auto"/>
              <w:ind w:right="-3"/>
              <w:rPr>
                <w:rFonts w:ascii="Arial" w:hAnsi="Arial" w:cs="Arial"/>
                <w:b/>
                <w:bCs/>
                <w:color w:val="002060"/>
                <w:sz w:val="20"/>
                <w:szCs w:val="20"/>
              </w:rPr>
            </w:pPr>
            <w:r>
              <w:rPr>
                <w:rFonts w:ascii="Arial" w:hAnsi="Arial" w:cs="Arial"/>
                <w:b/>
                <w:bCs/>
                <w:color w:val="002060"/>
                <w:sz w:val="20"/>
                <w:szCs w:val="20"/>
              </w:rPr>
              <w:t>Citizenship</w:t>
            </w:r>
          </w:p>
          <w:p w14:paraId="735E5778" w14:textId="054E7CE0" w:rsidR="00A41906" w:rsidRDefault="00A41906" w:rsidP="00A41906">
            <w:pPr>
              <w:adjustRightInd w:val="0"/>
              <w:spacing w:line="259" w:lineRule="auto"/>
              <w:ind w:right="-3"/>
              <w:rPr>
                <w:rFonts w:ascii="Arial" w:hAnsi="Arial" w:cs="Arial"/>
                <w:color w:val="002060"/>
                <w:sz w:val="20"/>
                <w:szCs w:val="20"/>
              </w:rPr>
            </w:pPr>
            <w:r>
              <w:rPr>
                <w:rFonts w:ascii="Arial" w:hAnsi="Arial" w:cs="Arial"/>
                <w:color w:val="002060"/>
                <w:sz w:val="20"/>
                <w:szCs w:val="20"/>
              </w:rPr>
              <w:t xml:space="preserve">Pupils will learn about how Britain is government, including the role of the government, Prime Minister, Cabinet and Opposition.  They </w:t>
            </w:r>
            <w:proofErr w:type="spellStart"/>
            <w:r>
              <w:rPr>
                <w:rFonts w:ascii="Arial" w:hAnsi="Arial" w:cs="Arial"/>
                <w:color w:val="002060"/>
                <w:sz w:val="20"/>
                <w:szCs w:val="20"/>
              </w:rPr>
              <w:t>weill</w:t>
            </w:r>
            <w:proofErr w:type="spellEnd"/>
            <w:r>
              <w:rPr>
                <w:rFonts w:ascii="Arial" w:hAnsi="Arial" w:cs="Arial"/>
                <w:color w:val="002060"/>
                <w:sz w:val="20"/>
                <w:szCs w:val="20"/>
              </w:rPr>
              <w:t xml:space="preserve"> also develop an understanding of British values.</w:t>
            </w:r>
          </w:p>
          <w:p w14:paraId="3656B9AB" w14:textId="47B17F2B" w:rsidR="00A41906" w:rsidRPr="00A41906" w:rsidRDefault="00A41906" w:rsidP="00A41906">
            <w:pPr>
              <w:adjustRightInd w:val="0"/>
              <w:spacing w:line="259" w:lineRule="auto"/>
              <w:ind w:right="-3"/>
              <w:rPr>
                <w:rFonts w:ascii="Arial" w:hAnsi="Arial" w:cs="Arial"/>
                <w:bCs/>
                <w:color w:val="002060"/>
                <w:sz w:val="20"/>
                <w:szCs w:val="20"/>
              </w:rPr>
            </w:pPr>
            <w:r w:rsidRPr="00A41906">
              <w:rPr>
                <w:rFonts w:ascii="Arial" w:hAnsi="Arial" w:cs="Arial"/>
                <w:b/>
                <w:bCs/>
                <w:color w:val="002060"/>
                <w:sz w:val="20"/>
                <w:szCs w:val="20"/>
              </w:rPr>
              <w:t>Community project</w:t>
            </w:r>
            <w:r w:rsidRPr="00A41906">
              <w:rPr>
                <w:rFonts w:ascii="Arial" w:hAnsi="Arial" w:cs="Arial"/>
                <w:color w:val="002060"/>
                <w:sz w:val="20"/>
                <w:szCs w:val="20"/>
              </w:rPr>
              <w:t xml:space="preserve"> – pupils will plan, organize, implement and review a project to improve the school and / or local community.</w:t>
            </w:r>
            <w:r>
              <w:rPr>
                <w:rFonts w:ascii="Arial" w:hAnsi="Arial" w:cs="Arial"/>
                <w:color w:val="002060"/>
                <w:sz w:val="20"/>
                <w:szCs w:val="20"/>
              </w:rPr>
              <w:t xml:space="preserve">  This will be a great opportunity for pupils to get involved with an issue and make a difference to others.</w:t>
            </w:r>
          </w:p>
        </w:tc>
      </w:tr>
      <w:tr w:rsidR="00B85951" w:rsidRPr="00CE38A2" w14:paraId="1E54134A" w14:textId="77777777" w:rsidTr="00905E25">
        <w:tc>
          <w:tcPr>
            <w:tcW w:w="1840" w:type="dxa"/>
            <w:shd w:val="clear" w:color="auto" w:fill="D9D9D9" w:themeFill="background1" w:themeFillShade="D9"/>
          </w:tcPr>
          <w:p w14:paraId="74B49E18" w14:textId="1C4C8B5C" w:rsidR="00B85951" w:rsidRPr="00CE38A2" w:rsidRDefault="00B85951" w:rsidP="00C04844">
            <w:pPr>
              <w:jc w:val="center"/>
              <w:rPr>
                <w:rFonts w:ascii="Arial" w:hAnsi="Arial" w:cs="Arial"/>
                <w:b/>
                <w:bCs/>
                <w:color w:val="002060"/>
                <w:sz w:val="20"/>
                <w:szCs w:val="20"/>
              </w:rPr>
            </w:pPr>
            <w:r w:rsidRPr="00CE38A2">
              <w:rPr>
                <w:rFonts w:ascii="Arial" w:hAnsi="Arial" w:cs="Arial"/>
                <w:b/>
                <w:bCs/>
                <w:color w:val="002060"/>
                <w:sz w:val="20"/>
                <w:szCs w:val="20"/>
              </w:rPr>
              <w:t>R.E.</w:t>
            </w:r>
          </w:p>
          <w:p w14:paraId="45FB0818" w14:textId="77777777" w:rsidR="00B85951" w:rsidRPr="00CE38A2" w:rsidRDefault="00B85951" w:rsidP="00C04844">
            <w:pPr>
              <w:jc w:val="center"/>
              <w:rPr>
                <w:rFonts w:ascii="Arial" w:hAnsi="Arial" w:cs="Arial"/>
                <w:b/>
                <w:color w:val="002060"/>
                <w:sz w:val="20"/>
                <w:szCs w:val="20"/>
              </w:rPr>
            </w:pPr>
          </w:p>
        </w:tc>
        <w:tc>
          <w:tcPr>
            <w:tcW w:w="13611" w:type="dxa"/>
            <w:gridSpan w:val="4"/>
          </w:tcPr>
          <w:p w14:paraId="7DF35232" w14:textId="6FC88401" w:rsidR="00B85951" w:rsidRDefault="00B85951" w:rsidP="00B85951">
            <w:pPr>
              <w:adjustRightInd w:val="0"/>
              <w:spacing w:line="259" w:lineRule="auto"/>
              <w:ind w:right="-3"/>
              <w:rPr>
                <w:rFonts w:ascii="Arial" w:hAnsi="Arial" w:cs="Arial"/>
                <w:color w:val="002060"/>
                <w:sz w:val="20"/>
                <w:szCs w:val="20"/>
              </w:rPr>
            </w:pPr>
            <w:r>
              <w:rPr>
                <w:rFonts w:ascii="Arial" w:hAnsi="Arial" w:cs="Arial"/>
                <w:color w:val="002060"/>
                <w:sz w:val="20"/>
                <w:szCs w:val="20"/>
              </w:rPr>
              <w:t>Pupils will be presented with different moral situations and be encouraged to discuss what is ethically right and wrong.  Topics will include:</w:t>
            </w:r>
          </w:p>
          <w:p w14:paraId="7A7D025C" w14:textId="0E259052" w:rsidR="00B85951" w:rsidRDefault="00B85951" w:rsidP="00B85951">
            <w:pPr>
              <w:pStyle w:val="ListParagraph"/>
              <w:numPr>
                <w:ilvl w:val="0"/>
                <w:numId w:val="8"/>
              </w:numPr>
              <w:adjustRightInd w:val="0"/>
              <w:spacing w:line="259" w:lineRule="auto"/>
              <w:ind w:right="-3"/>
              <w:rPr>
                <w:rFonts w:ascii="Arial" w:hAnsi="Arial" w:cs="Arial"/>
                <w:color w:val="002060"/>
                <w:sz w:val="20"/>
                <w:szCs w:val="20"/>
              </w:rPr>
            </w:pPr>
            <w:r>
              <w:rPr>
                <w:rFonts w:ascii="Arial" w:hAnsi="Arial" w:cs="Arial"/>
                <w:color w:val="002060"/>
                <w:sz w:val="20"/>
                <w:szCs w:val="20"/>
              </w:rPr>
              <w:t>Different ethical situations with regards to friends and family</w:t>
            </w:r>
          </w:p>
          <w:p w14:paraId="231A8E55" w14:textId="026A45D8" w:rsidR="00B85951" w:rsidRDefault="00B85951" w:rsidP="00B85951">
            <w:pPr>
              <w:pStyle w:val="ListParagraph"/>
              <w:numPr>
                <w:ilvl w:val="0"/>
                <w:numId w:val="8"/>
              </w:numPr>
              <w:adjustRightInd w:val="0"/>
              <w:spacing w:line="259" w:lineRule="auto"/>
              <w:ind w:right="-3"/>
              <w:rPr>
                <w:rFonts w:ascii="Arial" w:hAnsi="Arial" w:cs="Arial"/>
                <w:color w:val="002060"/>
                <w:sz w:val="20"/>
                <w:szCs w:val="20"/>
              </w:rPr>
            </w:pPr>
            <w:r>
              <w:rPr>
                <w:rFonts w:ascii="Arial" w:hAnsi="Arial" w:cs="Arial"/>
                <w:color w:val="002060"/>
                <w:sz w:val="20"/>
                <w:szCs w:val="20"/>
              </w:rPr>
              <w:t>The importance of community and how to be part of the community</w:t>
            </w:r>
          </w:p>
          <w:p w14:paraId="42063215" w14:textId="2283BB52" w:rsidR="00B85951" w:rsidRDefault="00B85951" w:rsidP="00B85951">
            <w:pPr>
              <w:pStyle w:val="ListParagraph"/>
              <w:numPr>
                <w:ilvl w:val="0"/>
                <w:numId w:val="8"/>
              </w:numPr>
              <w:adjustRightInd w:val="0"/>
              <w:spacing w:line="259" w:lineRule="auto"/>
              <w:ind w:right="-3"/>
              <w:rPr>
                <w:rFonts w:ascii="Arial" w:hAnsi="Arial" w:cs="Arial"/>
                <w:color w:val="002060"/>
                <w:sz w:val="20"/>
                <w:szCs w:val="20"/>
              </w:rPr>
            </w:pPr>
            <w:r>
              <w:rPr>
                <w:rFonts w:ascii="Arial" w:hAnsi="Arial" w:cs="Arial"/>
                <w:color w:val="002060"/>
                <w:sz w:val="20"/>
                <w:szCs w:val="20"/>
              </w:rPr>
              <w:t>Topical issues in the news</w:t>
            </w:r>
          </w:p>
          <w:p w14:paraId="62486C05" w14:textId="3C899CFE" w:rsidR="00B85951" w:rsidRPr="00B85951" w:rsidRDefault="00B85951" w:rsidP="00B85951">
            <w:pPr>
              <w:pStyle w:val="NormalWeb"/>
              <w:rPr>
                <w:rFonts w:ascii="Arial" w:hAnsi="Arial" w:cs="Arial"/>
                <w:color w:val="002060"/>
                <w:sz w:val="18"/>
              </w:rPr>
            </w:pPr>
            <w:r w:rsidRPr="00CE38A2">
              <w:rPr>
                <w:rFonts w:ascii="Arial" w:hAnsi="Arial" w:cs="Arial"/>
                <w:b/>
                <w:bCs/>
                <w:color w:val="002060"/>
                <w:sz w:val="20"/>
                <w:szCs w:val="20"/>
              </w:rPr>
              <w:t xml:space="preserve">Home-Learning Opportunities: </w:t>
            </w:r>
            <w:r>
              <w:rPr>
                <w:rFonts w:ascii="Arial" w:hAnsi="Arial" w:cs="Arial"/>
                <w:color w:val="002060"/>
                <w:sz w:val="20"/>
                <w:szCs w:val="20"/>
              </w:rPr>
              <w:t xml:space="preserve">Encourage your child to </w:t>
            </w:r>
            <w:r>
              <w:rPr>
                <w:rStyle w:val="normaltextrun"/>
                <w:rFonts w:ascii="Arial" w:hAnsi="Arial" w:cs="Arial"/>
                <w:color w:val="002060"/>
                <w:sz w:val="18"/>
              </w:rPr>
              <w:t>take an interest in current affairs and discuss the rights and wrongs of different topics in the news.  BBC Newsround, available online, is a very good place to start.</w:t>
            </w:r>
          </w:p>
        </w:tc>
      </w:tr>
      <w:tr w:rsidR="00CE38A2" w:rsidRPr="00CE38A2" w14:paraId="56570DF2" w14:textId="77777777" w:rsidTr="00931E6B">
        <w:trPr>
          <w:trHeight w:val="578"/>
        </w:trPr>
        <w:tc>
          <w:tcPr>
            <w:tcW w:w="1840" w:type="dxa"/>
            <w:shd w:val="clear" w:color="auto" w:fill="D9D9D9" w:themeFill="background1" w:themeFillShade="D9"/>
          </w:tcPr>
          <w:p w14:paraId="5B54F0CA" w14:textId="17F93F01" w:rsidR="00C04844" w:rsidRPr="00CE38A2" w:rsidRDefault="00C04844" w:rsidP="00C04844">
            <w:pPr>
              <w:jc w:val="center"/>
              <w:rPr>
                <w:rFonts w:ascii="Arial" w:hAnsi="Arial" w:cs="Arial"/>
                <w:b/>
                <w:bCs/>
                <w:color w:val="002060"/>
                <w:sz w:val="20"/>
                <w:szCs w:val="20"/>
              </w:rPr>
            </w:pPr>
            <w:r w:rsidRPr="00CE38A2">
              <w:rPr>
                <w:rFonts w:ascii="Arial" w:hAnsi="Arial" w:cs="Arial"/>
                <w:b/>
                <w:bCs/>
                <w:color w:val="002060"/>
                <w:sz w:val="20"/>
                <w:szCs w:val="20"/>
              </w:rPr>
              <w:t xml:space="preserve">THURSDAY OPTIONS </w:t>
            </w:r>
          </w:p>
          <w:p w14:paraId="511DEF0E" w14:textId="77777777" w:rsidR="00C04844" w:rsidRPr="00CE38A2" w:rsidRDefault="00C04844" w:rsidP="00C04844">
            <w:pPr>
              <w:jc w:val="center"/>
              <w:rPr>
                <w:rFonts w:ascii="Arial" w:hAnsi="Arial" w:cs="Arial"/>
                <w:b/>
                <w:bCs/>
                <w:color w:val="002060"/>
                <w:sz w:val="20"/>
                <w:szCs w:val="20"/>
              </w:rPr>
            </w:pPr>
          </w:p>
          <w:p w14:paraId="4101652C" w14:textId="77777777" w:rsidR="00C04844" w:rsidRPr="00CE38A2" w:rsidRDefault="00C04844" w:rsidP="00C04844">
            <w:pPr>
              <w:jc w:val="center"/>
              <w:rPr>
                <w:rFonts w:ascii="Arial" w:hAnsi="Arial" w:cs="Arial"/>
                <w:b/>
                <w:color w:val="002060"/>
                <w:sz w:val="20"/>
                <w:szCs w:val="20"/>
              </w:rPr>
            </w:pPr>
          </w:p>
        </w:tc>
        <w:tc>
          <w:tcPr>
            <w:tcW w:w="13611" w:type="dxa"/>
            <w:gridSpan w:val="4"/>
          </w:tcPr>
          <w:p w14:paraId="7F5C9884" w14:textId="09A1E163" w:rsidR="00FB0670" w:rsidRDefault="00FB0670" w:rsidP="00FB0670">
            <w:pPr>
              <w:jc w:val="center"/>
              <w:rPr>
                <w:rFonts w:ascii="Arial" w:eastAsia="Arial" w:hAnsi="Arial" w:cs="Arial"/>
                <w:b/>
                <w:color w:val="244061"/>
                <w:sz w:val="18"/>
                <w:szCs w:val="18"/>
              </w:rPr>
            </w:pPr>
            <w:r w:rsidRPr="00FB0670">
              <w:rPr>
                <w:rFonts w:ascii="Arial" w:eastAsia="Arial" w:hAnsi="Arial" w:cs="Arial"/>
                <w:b/>
                <w:color w:val="244061"/>
                <w:sz w:val="18"/>
                <w:szCs w:val="18"/>
              </w:rPr>
              <w:t>Arts award</w:t>
            </w:r>
          </w:p>
          <w:p w14:paraId="225047A4" w14:textId="77777777" w:rsidR="00FB0670" w:rsidRPr="00FB0670" w:rsidRDefault="00FB0670" w:rsidP="00FB0670">
            <w:pPr>
              <w:jc w:val="center"/>
              <w:rPr>
                <w:sz w:val="18"/>
                <w:szCs w:val="18"/>
              </w:rPr>
            </w:pPr>
          </w:p>
          <w:p w14:paraId="1E5403FB" w14:textId="10A9DAFF" w:rsidR="00FB0670" w:rsidRDefault="00FB0670" w:rsidP="00FB0670">
            <w:pPr>
              <w:spacing w:line="239" w:lineRule="auto"/>
              <w:rPr>
                <w:rFonts w:ascii="Arial" w:eastAsia="Arial" w:hAnsi="Arial" w:cs="Arial"/>
                <w:color w:val="244061"/>
                <w:sz w:val="18"/>
                <w:szCs w:val="18"/>
              </w:rPr>
            </w:pPr>
            <w:r w:rsidRPr="00FB0670">
              <w:rPr>
                <w:rFonts w:ascii="Arial" w:eastAsia="Arial" w:hAnsi="Arial" w:cs="Arial"/>
                <w:color w:val="244061"/>
                <w:sz w:val="18"/>
                <w:szCs w:val="18"/>
              </w:rPr>
              <w:t xml:space="preserve">Bronze Arts Award is a level 1 qualification, it is a one-year course aimed at inspiring learners to take an active part in arts activities as well as experiencing the arts as audience members. Learners research an artist/craftsperson who inspires them and develop their leadership skills through passing on their arts skills to others. Learners record their activities in an art portfolio.   </w:t>
            </w:r>
          </w:p>
          <w:p w14:paraId="5F433390" w14:textId="301E0DBB" w:rsidR="00FB0670" w:rsidRDefault="00FB0670" w:rsidP="00FB0670">
            <w:pPr>
              <w:spacing w:line="239" w:lineRule="auto"/>
              <w:rPr>
                <w:rFonts w:ascii="Arial" w:eastAsia="Arial" w:hAnsi="Arial" w:cs="Arial"/>
                <w:color w:val="244061"/>
                <w:sz w:val="18"/>
                <w:szCs w:val="18"/>
              </w:rPr>
            </w:pPr>
          </w:p>
          <w:p w14:paraId="0C01806D" w14:textId="77777777" w:rsidR="00FB0670" w:rsidRPr="00FB0670" w:rsidRDefault="00FB0670" w:rsidP="00FB0670">
            <w:pPr>
              <w:spacing w:line="239" w:lineRule="auto"/>
              <w:rPr>
                <w:sz w:val="18"/>
                <w:szCs w:val="18"/>
              </w:rPr>
            </w:pPr>
          </w:p>
          <w:p w14:paraId="30A87FA2" w14:textId="33A8476C" w:rsidR="00FB0670" w:rsidRPr="00FB0670" w:rsidRDefault="00FB0670" w:rsidP="00FB0670">
            <w:pPr>
              <w:jc w:val="center"/>
              <w:rPr>
                <w:sz w:val="18"/>
                <w:szCs w:val="18"/>
              </w:rPr>
            </w:pPr>
            <w:r w:rsidRPr="00FB0670">
              <w:rPr>
                <w:rFonts w:ascii="Arial" w:eastAsia="Arial" w:hAnsi="Arial" w:cs="Arial"/>
                <w:b/>
                <w:color w:val="1F497D"/>
                <w:sz w:val="18"/>
                <w:szCs w:val="18"/>
              </w:rPr>
              <w:t>Food Preparation</w:t>
            </w:r>
          </w:p>
          <w:p w14:paraId="4B353FDE" w14:textId="77777777" w:rsidR="00FB0670" w:rsidRPr="00FB0670" w:rsidRDefault="00FB0670" w:rsidP="00FB0670">
            <w:pPr>
              <w:spacing w:line="241" w:lineRule="auto"/>
              <w:ind w:right="31"/>
              <w:rPr>
                <w:sz w:val="18"/>
                <w:szCs w:val="18"/>
              </w:rPr>
            </w:pPr>
            <w:r w:rsidRPr="00FB0670">
              <w:rPr>
                <w:rFonts w:ascii="Arial" w:eastAsia="Arial" w:hAnsi="Arial" w:cs="Arial"/>
                <w:color w:val="1F487C"/>
                <w:sz w:val="18"/>
                <w:szCs w:val="18"/>
              </w:rPr>
              <w:t xml:space="preserve">Level 1 Basic Food Preparation and Cooking aims to enable learners to acquire the knowledge and skills required to prepare, cook and serve a range of dishes. Learning/Knowledge – hygiene and safety, use of equipment including the oven, following recipes, measuring, washing up, healthy eating, food groups, nutrition, balanced diets. Level 1 contains more theory on the different methods of cookery, both wet and dry. There is more emphasis on practical skills and the ability to evaluate and self-reflect. English links – reading and following recipes, key vocabulary, evaluating </w:t>
            </w:r>
            <w:proofErr w:type="spellStart"/>
            <w:r w:rsidRPr="00FB0670">
              <w:rPr>
                <w:rFonts w:ascii="Arial" w:eastAsia="Arial" w:hAnsi="Arial" w:cs="Arial"/>
                <w:color w:val="1F487C"/>
                <w:sz w:val="18"/>
                <w:szCs w:val="18"/>
              </w:rPr>
              <w:t>practicals</w:t>
            </w:r>
            <w:proofErr w:type="spellEnd"/>
            <w:r w:rsidRPr="00FB0670">
              <w:rPr>
                <w:rFonts w:ascii="Arial" w:eastAsia="Arial" w:hAnsi="Arial" w:cs="Arial"/>
                <w:color w:val="1F487C"/>
                <w:sz w:val="18"/>
                <w:szCs w:val="18"/>
              </w:rPr>
              <w:t xml:space="preserve">. </w:t>
            </w:r>
            <w:proofErr w:type="spellStart"/>
            <w:r w:rsidRPr="00FB0670">
              <w:rPr>
                <w:rFonts w:ascii="Arial" w:eastAsia="Arial" w:hAnsi="Arial" w:cs="Arial"/>
                <w:color w:val="1F487C"/>
                <w:sz w:val="18"/>
                <w:szCs w:val="18"/>
              </w:rPr>
              <w:t>Maths</w:t>
            </w:r>
            <w:proofErr w:type="spellEnd"/>
            <w:r w:rsidRPr="00FB0670">
              <w:rPr>
                <w:rFonts w:ascii="Arial" w:eastAsia="Arial" w:hAnsi="Arial" w:cs="Arial"/>
                <w:color w:val="1F487C"/>
                <w:sz w:val="18"/>
                <w:szCs w:val="18"/>
              </w:rPr>
              <w:t xml:space="preserve"> links – Number and Measurement Science link – States of Matter Home Learning Opportunities – Take your child shopping to buy the weekly shop. Compare prices of similar products</w:t>
            </w:r>
            <w:proofErr w:type="gramStart"/>
            <w:r w:rsidRPr="00FB0670">
              <w:rPr>
                <w:rFonts w:ascii="Arial" w:eastAsia="Arial" w:hAnsi="Arial" w:cs="Arial"/>
                <w:color w:val="1F487C"/>
                <w:sz w:val="18"/>
                <w:szCs w:val="18"/>
              </w:rPr>
              <w:t>:-</w:t>
            </w:r>
            <w:proofErr w:type="gramEnd"/>
            <w:r w:rsidRPr="00FB0670">
              <w:rPr>
                <w:rFonts w:ascii="Arial" w:eastAsia="Arial" w:hAnsi="Arial" w:cs="Arial"/>
                <w:color w:val="1F487C"/>
                <w:sz w:val="18"/>
                <w:szCs w:val="18"/>
              </w:rPr>
              <w:t xml:space="preserve"> generic to well-known food companies; and from different shops. Which one is more than? Less than? The same as? Talk about the ingredients in the foods/meals that you are eating and their nutritional content. </w:t>
            </w:r>
            <w:r w:rsidRPr="00FB0670">
              <w:rPr>
                <w:rFonts w:ascii="Arial" w:eastAsia="Arial" w:hAnsi="Arial" w:cs="Arial"/>
                <w:color w:val="1F497D"/>
                <w:sz w:val="18"/>
                <w:szCs w:val="18"/>
              </w:rPr>
              <w:t xml:space="preserve"> </w:t>
            </w:r>
          </w:p>
          <w:p w14:paraId="182969C3" w14:textId="77777777" w:rsidR="00FB0670" w:rsidRPr="00FB0670" w:rsidRDefault="00FB0670" w:rsidP="00FB0670">
            <w:pPr>
              <w:rPr>
                <w:sz w:val="18"/>
                <w:szCs w:val="18"/>
              </w:rPr>
            </w:pPr>
          </w:p>
          <w:p w14:paraId="6008ED46" w14:textId="51837FEE" w:rsidR="00FB0670" w:rsidRDefault="00FB0670" w:rsidP="00FB0670">
            <w:pPr>
              <w:ind w:right="46"/>
              <w:jc w:val="center"/>
              <w:rPr>
                <w:rFonts w:ascii="Arial" w:eastAsia="Arial" w:hAnsi="Arial" w:cs="Arial"/>
                <w:color w:val="244061"/>
                <w:sz w:val="18"/>
                <w:szCs w:val="18"/>
              </w:rPr>
            </w:pPr>
          </w:p>
          <w:p w14:paraId="3CCF9DB6" w14:textId="77777777" w:rsidR="00FB0670" w:rsidRDefault="00FB0670" w:rsidP="00FB0670">
            <w:pPr>
              <w:ind w:right="46"/>
              <w:rPr>
                <w:rFonts w:ascii="Arial" w:eastAsia="Arial" w:hAnsi="Arial" w:cs="Arial"/>
                <w:color w:val="244061"/>
                <w:sz w:val="18"/>
                <w:szCs w:val="18"/>
              </w:rPr>
            </w:pPr>
          </w:p>
          <w:p w14:paraId="2571383F" w14:textId="77777777" w:rsidR="00FB0670" w:rsidRPr="00FB0670" w:rsidRDefault="00FB0670" w:rsidP="00FB0670">
            <w:pPr>
              <w:ind w:right="46"/>
              <w:jc w:val="center"/>
              <w:rPr>
                <w:rFonts w:ascii="Arial" w:eastAsia="Arial" w:hAnsi="Arial" w:cs="Arial"/>
                <w:color w:val="244061"/>
                <w:sz w:val="18"/>
                <w:szCs w:val="18"/>
              </w:rPr>
            </w:pPr>
          </w:p>
          <w:p w14:paraId="3E361166" w14:textId="54E01591" w:rsidR="00FB0670" w:rsidRPr="00FB0670" w:rsidRDefault="00FB0670" w:rsidP="00FB0670">
            <w:pPr>
              <w:spacing w:line="239" w:lineRule="auto"/>
              <w:ind w:right="5793" w:firstLine="6524"/>
              <w:jc w:val="center"/>
              <w:rPr>
                <w:rFonts w:ascii="Arial" w:eastAsia="Arial" w:hAnsi="Arial" w:cs="Arial"/>
                <w:color w:val="244061"/>
                <w:sz w:val="18"/>
                <w:szCs w:val="18"/>
              </w:rPr>
            </w:pPr>
            <w:r w:rsidRPr="00FB0670">
              <w:rPr>
                <w:rFonts w:ascii="Arial" w:eastAsia="Arial" w:hAnsi="Arial" w:cs="Arial"/>
                <w:b/>
                <w:color w:val="244061"/>
                <w:sz w:val="18"/>
                <w:szCs w:val="18"/>
              </w:rPr>
              <w:t>Coffee Shop</w:t>
            </w:r>
          </w:p>
          <w:p w14:paraId="3B464687" w14:textId="56B17CDF" w:rsidR="00FB0670" w:rsidRPr="00FB0670" w:rsidRDefault="00FB0670" w:rsidP="00FB0670">
            <w:pPr>
              <w:rPr>
                <w:rFonts w:ascii="Arial" w:hAnsi="Arial" w:cs="Arial"/>
                <w:color w:val="002060"/>
                <w:sz w:val="18"/>
                <w:szCs w:val="18"/>
              </w:rPr>
            </w:pPr>
            <w:r w:rsidRPr="00FB0670">
              <w:rPr>
                <w:rFonts w:ascii="Arial" w:hAnsi="Arial" w:cs="Arial"/>
                <w:color w:val="002060"/>
                <w:sz w:val="18"/>
                <w:szCs w:val="18"/>
              </w:rPr>
              <w:t xml:space="preserve">This exam option allows students to run their own coffee shop to the rest of the school. The learners will </w:t>
            </w:r>
            <w:proofErr w:type="spellStart"/>
            <w:r w:rsidRPr="00FB0670">
              <w:rPr>
                <w:rFonts w:ascii="Arial" w:hAnsi="Arial" w:cs="Arial"/>
                <w:color w:val="002060"/>
                <w:sz w:val="18"/>
                <w:szCs w:val="18"/>
              </w:rPr>
              <w:t>organise</w:t>
            </w:r>
            <w:proofErr w:type="spellEnd"/>
            <w:r w:rsidRPr="00FB0670">
              <w:rPr>
                <w:rFonts w:ascii="Arial" w:hAnsi="Arial" w:cs="Arial"/>
                <w:color w:val="002060"/>
                <w:sz w:val="18"/>
                <w:szCs w:val="18"/>
              </w:rPr>
              <w:t xml:space="preserve">, buy and prepare the items they wish to sell, ensuring that they are appealing to their target market, as well as making a profit. </w:t>
            </w:r>
          </w:p>
          <w:p w14:paraId="120C8608" w14:textId="2B617594" w:rsidR="00FB0670" w:rsidRDefault="00FB0670" w:rsidP="00FB0670">
            <w:pPr>
              <w:rPr>
                <w:rFonts w:ascii="Arial" w:hAnsi="Arial" w:cs="Arial"/>
                <w:color w:val="002060"/>
                <w:sz w:val="18"/>
                <w:szCs w:val="18"/>
              </w:rPr>
            </w:pPr>
            <w:r w:rsidRPr="00FB0670">
              <w:rPr>
                <w:rFonts w:ascii="Arial" w:hAnsi="Arial" w:cs="Arial"/>
                <w:color w:val="002060"/>
                <w:sz w:val="18"/>
                <w:szCs w:val="18"/>
              </w:rPr>
              <w:t xml:space="preserve">Students will learn the importance of managing a budget, improve their cooking skills and gain some key employability skills. Furthermore, the course is great for learners who want to improve their confidence and communication skills, as they will have to liaise with their customers, as well as display fantastic customer service. </w:t>
            </w:r>
          </w:p>
          <w:p w14:paraId="54E8684F" w14:textId="72F68BB8" w:rsidR="00FB0670" w:rsidRDefault="00FB0670" w:rsidP="00FB0670">
            <w:pPr>
              <w:rPr>
                <w:rFonts w:ascii="Arial" w:hAnsi="Arial" w:cs="Arial"/>
                <w:color w:val="002060"/>
                <w:sz w:val="18"/>
                <w:szCs w:val="18"/>
              </w:rPr>
            </w:pPr>
          </w:p>
          <w:p w14:paraId="775AF6B2" w14:textId="64AAF8C8" w:rsidR="00FB0670" w:rsidRDefault="00FB0670" w:rsidP="00FB0670">
            <w:pPr>
              <w:jc w:val="center"/>
              <w:rPr>
                <w:rFonts w:ascii="Arial" w:hAnsi="Arial" w:cs="Arial"/>
                <w:b/>
                <w:color w:val="002060"/>
                <w:sz w:val="18"/>
                <w:szCs w:val="18"/>
              </w:rPr>
            </w:pPr>
            <w:r>
              <w:rPr>
                <w:rFonts w:ascii="Arial" w:hAnsi="Arial" w:cs="Arial"/>
                <w:b/>
                <w:color w:val="002060"/>
                <w:sz w:val="18"/>
                <w:szCs w:val="18"/>
              </w:rPr>
              <w:t>All About Me</w:t>
            </w:r>
          </w:p>
          <w:p w14:paraId="0E16F49D" w14:textId="21B2EA5A" w:rsidR="00FB0670" w:rsidRDefault="00FB0670" w:rsidP="00FB0670">
            <w:pPr>
              <w:jc w:val="center"/>
              <w:rPr>
                <w:rFonts w:ascii="Arial" w:hAnsi="Arial" w:cs="Arial"/>
                <w:b/>
                <w:color w:val="002060"/>
                <w:sz w:val="18"/>
                <w:szCs w:val="18"/>
              </w:rPr>
            </w:pPr>
          </w:p>
          <w:p w14:paraId="67D544D3" w14:textId="4217F099" w:rsidR="00FB0670" w:rsidRPr="00FB0670" w:rsidRDefault="00FB0670" w:rsidP="00FB0670">
            <w:pPr>
              <w:rPr>
                <w:rFonts w:ascii="Arial" w:hAnsi="Arial" w:cs="Arial"/>
                <w:color w:val="002060"/>
                <w:sz w:val="18"/>
                <w:szCs w:val="18"/>
              </w:rPr>
            </w:pPr>
            <w:r>
              <w:rPr>
                <w:rFonts w:ascii="Arial" w:hAnsi="Arial" w:cs="Arial"/>
                <w:color w:val="002060"/>
                <w:sz w:val="18"/>
                <w:szCs w:val="18"/>
              </w:rPr>
              <w:t xml:space="preserve">A </w:t>
            </w:r>
            <w:proofErr w:type="spellStart"/>
            <w:r>
              <w:rPr>
                <w:rFonts w:ascii="Arial" w:hAnsi="Arial" w:cs="Arial"/>
                <w:color w:val="002060"/>
                <w:sz w:val="18"/>
                <w:szCs w:val="18"/>
              </w:rPr>
              <w:t>programme</w:t>
            </w:r>
            <w:proofErr w:type="spellEnd"/>
            <w:r>
              <w:rPr>
                <w:rFonts w:ascii="Arial" w:hAnsi="Arial" w:cs="Arial"/>
                <w:color w:val="002060"/>
                <w:sz w:val="18"/>
                <w:szCs w:val="18"/>
              </w:rPr>
              <w:t xml:space="preserve"> of study that develops their understanding of themselves as an individual, their relationships with others and how they relate to others.  They will learn about the importance of keeping themselves safe, how to keep safe in everyday life, to be able to observe safe practices and follow simple safety routines. They will learn strategies and </w:t>
            </w:r>
            <w:r w:rsidR="0006594F">
              <w:rPr>
                <w:rFonts w:ascii="Arial" w:hAnsi="Arial" w:cs="Arial"/>
                <w:color w:val="002060"/>
                <w:sz w:val="18"/>
                <w:szCs w:val="18"/>
              </w:rPr>
              <w:t xml:space="preserve">tips to keep themselves healthy </w:t>
            </w:r>
            <w:r>
              <w:rPr>
                <w:rFonts w:ascii="Arial" w:hAnsi="Arial" w:cs="Arial"/>
                <w:color w:val="002060"/>
                <w:sz w:val="18"/>
                <w:szCs w:val="18"/>
              </w:rPr>
              <w:t xml:space="preserve">and the impact that lifestyle choices </w:t>
            </w:r>
            <w:r w:rsidR="0006594F">
              <w:rPr>
                <w:rFonts w:ascii="Arial" w:hAnsi="Arial" w:cs="Arial"/>
                <w:color w:val="002060"/>
                <w:sz w:val="18"/>
                <w:szCs w:val="18"/>
              </w:rPr>
              <w:t xml:space="preserve">can have on the mind and body. </w:t>
            </w:r>
            <w:r>
              <w:rPr>
                <w:rFonts w:ascii="Arial" w:hAnsi="Arial" w:cs="Arial"/>
                <w:color w:val="002060"/>
                <w:sz w:val="18"/>
                <w:szCs w:val="18"/>
              </w:rPr>
              <w:t xml:space="preserve"> </w:t>
            </w:r>
          </w:p>
          <w:p w14:paraId="4B99056E" w14:textId="3E9B795E" w:rsidR="00C04844" w:rsidRPr="00FB0670" w:rsidRDefault="00C04844" w:rsidP="00FB0670">
            <w:pPr>
              <w:rPr>
                <w:rFonts w:ascii="Arial" w:hAnsi="Arial" w:cs="Arial"/>
                <w:b/>
                <w:bCs/>
                <w:color w:val="002060"/>
                <w:sz w:val="18"/>
                <w:szCs w:val="18"/>
              </w:rPr>
            </w:pPr>
          </w:p>
        </w:tc>
      </w:tr>
      <w:tr w:rsidR="00CE38A2" w:rsidRPr="00CE38A2" w14:paraId="08D0932C" w14:textId="77777777" w:rsidTr="00931E6B">
        <w:trPr>
          <w:trHeight w:val="578"/>
        </w:trPr>
        <w:tc>
          <w:tcPr>
            <w:tcW w:w="1840" w:type="dxa"/>
            <w:shd w:val="clear" w:color="auto" w:fill="D9D9D9" w:themeFill="background1" w:themeFillShade="D9"/>
          </w:tcPr>
          <w:p w14:paraId="4F87F38E" w14:textId="77777777" w:rsidR="00C04844" w:rsidRPr="00CE38A2" w:rsidRDefault="00C04844" w:rsidP="00C04844">
            <w:pPr>
              <w:jc w:val="center"/>
              <w:rPr>
                <w:rFonts w:ascii="Arial" w:hAnsi="Arial" w:cs="Arial"/>
                <w:b/>
                <w:bCs/>
                <w:color w:val="002060"/>
                <w:sz w:val="20"/>
                <w:szCs w:val="20"/>
              </w:rPr>
            </w:pPr>
            <w:r w:rsidRPr="00CE38A2">
              <w:rPr>
                <w:rFonts w:ascii="Arial" w:hAnsi="Arial" w:cs="Arial"/>
                <w:b/>
                <w:bCs/>
                <w:color w:val="002060"/>
                <w:sz w:val="20"/>
                <w:szCs w:val="20"/>
              </w:rPr>
              <w:t>FRIDAY</w:t>
            </w:r>
          </w:p>
          <w:p w14:paraId="07BD9AF3" w14:textId="4FF2BF89" w:rsidR="00C04844" w:rsidRPr="00CE38A2" w:rsidRDefault="00C04844" w:rsidP="00C04844">
            <w:pPr>
              <w:jc w:val="center"/>
              <w:rPr>
                <w:rFonts w:ascii="Arial" w:hAnsi="Arial" w:cs="Arial"/>
                <w:b/>
                <w:bCs/>
                <w:color w:val="002060"/>
                <w:sz w:val="20"/>
                <w:szCs w:val="20"/>
              </w:rPr>
            </w:pPr>
            <w:r w:rsidRPr="00CE38A2">
              <w:rPr>
                <w:rFonts w:ascii="Arial" w:hAnsi="Arial" w:cs="Arial"/>
                <w:b/>
                <w:bCs/>
                <w:color w:val="002060"/>
                <w:sz w:val="20"/>
                <w:szCs w:val="20"/>
              </w:rPr>
              <w:t xml:space="preserve">OPTIONS </w:t>
            </w:r>
          </w:p>
          <w:p w14:paraId="0FEE1A79" w14:textId="77777777" w:rsidR="00C04844" w:rsidRPr="00CE38A2" w:rsidRDefault="00C04844" w:rsidP="00C04844">
            <w:pPr>
              <w:jc w:val="center"/>
              <w:rPr>
                <w:rFonts w:ascii="Arial" w:hAnsi="Arial" w:cs="Arial"/>
                <w:b/>
                <w:bCs/>
                <w:color w:val="002060"/>
                <w:sz w:val="20"/>
                <w:szCs w:val="20"/>
              </w:rPr>
            </w:pPr>
          </w:p>
          <w:p w14:paraId="28B4C5D6" w14:textId="77777777" w:rsidR="00C04844" w:rsidRPr="00CE38A2" w:rsidRDefault="00C04844" w:rsidP="00C04844">
            <w:pPr>
              <w:jc w:val="center"/>
              <w:rPr>
                <w:rFonts w:ascii="Arial" w:hAnsi="Arial" w:cs="Arial"/>
                <w:b/>
                <w:bCs/>
                <w:color w:val="002060"/>
                <w:sz w:val="20"/>
                <w:szCs w:val="20"/>
              </w:rPr>
            </w:pPr>
          </w:p>
        </w:tc>
        <w:tc>
          <w:tcPr>
            <w:tcW w:w="13611" w:type="dxa"/>
            <w:gridSpan w:val="4"/>
          </w:tcPr>
          <w:p w14:paraId="5BB16C57" w14:textId="3292E6D9" w:rsidR="00FB0670" w:rsidRPr="00FB0670" w:rsidRDefault="00FB0670" w:rsidP="00FB0670">
            <w:pPr>
              <w:jc w:val="center"/>
              <w:rPr>
                <w:rFonts w:ascii="Arial" w:hAnsi="Arial" w:cs="Arial"/>
                <w:color w:val="002060"/>
                <w:sz w:val="18"/>
                <w:szCs w:val="18"/>
              </w:rPr>
            </w:pPr>
            <w:r w:rsidRPr="00FB0670">
              <w:rPr>
                <w:rFonts w:ascii="Arial" w:hAnsi="Arial" w:cs="Arial"/>
                <w:b/>
                <w:color w:val="002060"/>
                <w:sz w:val="18"/>
                <w:szCs w:val="18"/>
              </w:rPr>
              <w:t>Plant Care</w:t>
            </w:r>
          </w:p>
          <w:p w14:paraId="4096321A" w14:textId="77777777" w:rsidR="00FB0670" w:rsidRPr="00FB0670" w:rsidRDefault="00FB0670" w:rsidP="00FB0670">
            <w:pPr>
              <w:rPr>
                <w:rFonts w:ascii="Arial" w:hAnsi="Arial" w:cs="Arial"/>
                <w:color w:val="002060"/>
                <w:sz w:val="18"/>
                <w:szCs w:val="18"/>
              </w:rPr>
            </w:pPr>
            <w:r w:rsidRPr="00FB0670">
              <w:rPr>
                <w:rFonts w:ascii="Arial" w:hAnsi="Arial" w:cs="Arial"/>
                <w:color w:val="002060"/>
                <w:sz w:val="18"/>
                <w:szCs w:val="18"/>
              </w:rPr>
              <w:t>This unit aims to enables learners to gain basic skills and understanding in the care of plants. Students will grow fruit, vegetables, herbs and flowers in the school’s allotment and set up a Garden Shop in which to sell it. Activities will provide rich numeracy and literacy opportunities. Students will complete a weekly photographic diary, recording all the work they do e to produce food and flower crops from seed (or cutting) to harvest.</w:t>
            </w:r>
          </w:p>
          <w:p w14:paraId="25FA3EC8" w14:textId="77777777" w:rsidR="00FB0670" w:rsidRPr="00FB0670" w:rsidRDefault="00FB0670" w:rsidP="00FB0670">
            <w:pPr>
              <w:jc w:val="center"/>
              <w:rPr>
                <w:rFonts w:ascii="Arial" w:hAnsi="Arial" w:cs="Arial"/>
                <w:b/>
                <w:color w:val="002060"/>
                <w:sz w:val="18"/>
                <w:szCs w:val="18"/>
              </w:rPr>
            </w:pPr>
            <w:r w:rsidRPr="00FB0670">
              <w:rPr>
                <w:rFonts w:ascii="Arial" w:hAnsi="Arial" w:cs="Arial"/>
                <w:b/>
                <w:color w:val="002060"/>
                <w:sz w:val="18"/>
                <w:szCs w:val="18"/>
              </w:rPr>
              <w:t>Out and About</w:t>
            </w:r>
          </w:p>
          <w:p w14:paraId="0C4741B8" w14:textId="2B75F52D" w:rsidR="00FB0670" w:rsidRPr="00FB0670" w:rsidRDefault="00FB0670" w:rsidP="00FB0670">
            <w:pPr>
              <w:rPr>
                <w:rFonts w:ascii="Arial" w:hAnsi="Arial" w:cs="Arial"/>
                <w:color w:val="002060"/>
                <w:sz w:val="18"/>
                <w:szCs w:val="18"/>
              </w:rPr>
            </w:pPr>
            <w:r w:rsidRPr="00FB0670">
              <w:rPr>
                <w:rFonts w:ascii="Arial" w:hAnsi="Arial" w:cs="Arial"/>
                <w:color w:val="002060"/>
                <w:sz w:val="18"/>
                <w:szCs w:val="18"/>
              </w:rPr>
              <w:t xml:space="preserve">This course will equip learners with the skills and knowledge to access all the facilities that our local community has to offer. Students </w:t>
            </w:r>
            <w:proofErr w:type="gramStart"/>
            <w:r w:rsidRPr="00FB0670">
              <w:rPr>
                <w:rFonts w:ascii="Arial" w:hAnsi="Arial" w:cs="Arial"/>
                <w:color w:val="002060"/>
                <w:sz w:val="18"/>
                <w:szCs w:val="18"/>
              </w:rPr>
              <w:t>will be introduced</w:t>
            </w:r>
            <w:proofErr w:type="gramEnd"/>
            <w:r w:rsidRPr="00FB0670">
              <w:rPr>
                <w:rFonts w:ascii="Arial" w:hAnsi="Arial" w:cs="Arial"/>
                <w:color w:val="002060"/>
                <w:sz w:val="18"/>
                <w:szCs w:val="18"/>
              </w:rPr>
              <w:t xml:space="preserve"> to the local and wider community and gain a deeper understanding of their own place within the community, as well as their personal responsibilities of being a part of it. This will include an introduction of the facilities and amenities available to them, how to make the best use of them and what </w:t>
            </w:r>
            <w:proofErr w:type="gramStart"/>
            <w:r w:rsidRPr="00FB0670">
              <w:rPr>
                <w:rFonts w:ascii="Arial" w:hAnsi="Arial" w:cs="Arial"/>
                <w:color w:val="002060"/>
                <w:sz w:val="18"/>
                <w:szCs w:val="18"/>
              </w:rPr>
              <w:t>is expected</w:t>
            </w:r>
            <w:proofErr w:type="gramEnd"/>
            <w:r w:rsidRPr="00FB0670">
              <w:rPr>
                <w:rFonts w:ascii="Arial" w:hAnsi="Arial" w:cs="Arial"/>
                <w:color w:val="002060"/>
                <w:sz w:val="18"/>
                <w:szCs w:val="18"/>
              </w:rPr>
              <w:t xml:space="preserve"> from the students while accessing the services.  </w:t>
            </w:r>
          </w:p>
          <w:p w14:paraId="24B0F920" w14:textId="18C7284B" w:rsidR="00FB0670" w:rsidRPr="00FB0670" w:rsidRDefault="00FB0670" w:rsidP="00FB0670">
            <w:pPr>
              <w:rPr>
                <w:rFonts w:ascii="Arial" w:hAnsi="Arial" w:cs="Arial"/>
                <w:color w:val="002060"/>
                <w:sz w:val="18"/>
                <w:szCs w:val="18"/>
              </w:rPr>
            </w:pPr>
            <w:r w:rsidRPr="00FB0670">
              <w:rPr>
                <w:rFonts w:ascii="Arial" w:hAnsi="Arial" w:cs="Arial"/>
                <w:color w:val="002060"/>
                <w:sz w:val="18"/>
                <w:szCs w:val="18"/>
              </w:rPr>
              <w:t xml:space="preserve">The students previously have shown a keen interest in visiting a local café. Here they will make a choice from the menu selection, order, and pay for their chosen item independently. Students will be encouraged to calculate the amount of change they may receive and store the money away securely themselves.  We will be learning how to read bus and train timetables and putting what we have learned into action while catching the bus into </w:t>
            </w:r>
            <w:proofErr w:type="spellStart"/>
            <w:r>
              <w:rPr>
                <w:rFonts w:ascii="Arial" w:hAnsi="Arial" w:cs="Arial"/>
                <w:color w:val="002060"/>
                <w:sz w:val="18"/>
                <w:szCs w:val="18"/>
              </w:rPr>
              <w:t>Cranleigh</w:t>
            </w:r>
            <w:proofErr w:type="spellEnd"/>
            <w:r>
              <w:rPr>
                <w:rFonts w:ascii="Arial" w:hAnsi="Arial" w:cs="Arial"/>
                <w:color w:val="002060"/>
                <w:sz w:val="18"/>
                <w:szCs w:val="18"/>
              </w:rPr>
              <w:t xml:space="preserve"> and then </w:t>
            </w:r>
            <w:r w:rsidRPr="00FB0670">
              <w:rPr>
                <w:rFonts w:ascii="Arial" w:hAnsi="Arial" w:cs="Arial"/>
                <w:color w:val="002060"/>
                <w:sz w:val="18"/>
                <w:szCs w:val="18"/>
              </w:rPr>
              <w:t>Guildford.</w:t>
            </w:r>
          </w:p>
          <w:p w14:paraId="3A166940" w14:textId="5F1FA2B2" w:rsidR="00C04844" w:rsidRPr="00FB0670" w:rsidRDefault="00C04844" w:rsidP="00FB0670">
            <w:pPr>
              <w:rPr>
                <w:rFonts w:ascii="ArialMT" w:hAnsi="ArialMT" w:cs="ArialMT"/>
                <w:color w:val="002060"/>
                <w:sz w:val="18"/>
                <w:szCs w:val="18"/>
              </w:rPr>
            </w:pPr>
          </w:p>
        </w:tc>
      </w:tr>
      <w:tr w:rsidR="00B85951" w:rsidRPr="00CE38A2" w14:paraId="743B54FC" w14:textId="77777777" w:rsidTr="00BD5983">
        <w:tc>
          <w:tcPr>
            <w:tcW w:w="1840" w:type="dxa"/>
            <w:shd w:val="clear" w:color="auto" w:fill="D9D9D9" w:themeFill="background1" w:themeFillShade="D9"/>
          </w:tcPr>
          <w:p w14:paraId="527DD856" w14:textId="77777777" w:rsidR="00B85951" w:rsidRPr="00CE38A2" w:rsidRDefault="00B85951" w:rsidP="00C04844">
            <w:pPr>
              <w:jc w:val="center"/>
              <w:rPr>
                <w:rFonts w:ascii="Arial" w:hAnsi="Arial" w:cs="Arial"/>
                <w:b/>
                <w:bCs/>
                <w:color w:val="002060"/>
                <w:sz w:val="20"/>
                <w:szCs w:val="20"/>
              </w:rPr>
            </w:pPr>
            <w:r w:rsidRPr="00CE38A2">
              <w:rPr>
                <w:rFonts w:ascii="Arial" w:hAnsi="Arial" w:cs="Arial"/>
                <w:b/>
                <w:bCs/>
                <w:color w:val="002060"/>
                <w:sz w:val="20"/>
                <w:szCs w:val="20"/>
              </w:rPr>
              <w:t>P.E.</w:t>
            </w:r>
          </w:p>
          <w:p w14:paraId="29D6B04F" w14:textId="77777777" w:rsidR="00B85951" w:rsidRPr="00CE38A2" w:rsidRDefault="00B85951" w:rsidP="00C04844">
            <w:pPr>
              <w:jc w:val="center"/>
              <w:rPr>
                <w:rFonts w:ascii="Arial" w:hAnsi="Arial" w:cs="Arial"/>
                <w:b/>
                <w:color w:val="002060"/>
                <w:sz w:val="20"/>
                <w:szCs w:val="20"/>
              </w:rPr>
            </w:pPr>
            <w:r w:rsidRPr="00CE38A2">
              <w:rPr>
                <w:rFonts w:ascii="Arial" w:hAnsi="Arial" w:cs="Arial"/>
                <w:b/>
                <w:color w:val="002060"/>
                <w:sz w:val="20"/>
                <w:szCs w:val="20"/>
              </w:rPr>
              <w:t xml:space="preserve"> </w:t>
            </w:r>
          </w:p>
        </w:tc>
        <w:tc>
          <w:tcPr>
            <w:tcW w:w="13611" w:type="dxa"/>
            <w:gridSpan w:val="4"/>
          </w:tcPr>
          <w:p w14:paraId="11CA7353" w14:textId="77777777" w:rsidR="00B85951" w:rsidRDefault="00B85951" w:rsidP="00C04844">
            <w:pPr>
              <w:rPr>
                <w:rFonts w:ascii="Arial" w:hAnsi="Arial" w:cs="Arial"/>
                <w:bCs/>
                <w:color w:val="002060"/>
                <w:sz w:val="18"/>
                <w:szCs w:val="18"/>
              </w:rPr>
            </w:pPr>
            <w:r>
              <w:rPr>
                <w:rFonts w:ascii="Arial" w:hAnsi="Arial" w:cs="Arial"/>
                <w:bCs/>
                <w:color w:val="002060"/>
                <w:sz w:val="18"/>
                <w:szCs w:val="18"/>
              </w:rPr>
              <w:t>Pupils will participate in two PE sessions each week.</w:t>
            </w:r>
            <w:r w:rsidR="005562E0">
              <w:rPr>
                <w:rFonts w:ascii="Arial" w:hAnsi="Arial" w:cs="Arial"/>
                <w:bCs/>
                <w:color w:val="002060"/>
                <w:sz w:val="18"/>
                <w:szCs w:val="18"/>
              </w:rPr>
              <w:t xml:space="preserve">  Each session will start with a warm up and will end with stretches.  Pupils will be encouraged to find exercises and activities that they enjoy and to incorporate them into their daily routines to create a healthy lifestyle.</w:t>
            </w:r>
          </w:p>
          <w:p w14:paraId="62A1CF2F" w14:textId="77777777" w:rsidR="005562E0" w:rsidRDefault="005562E0" w:rsidP="00C04844">
            <w:pPr>
              <w:rPr>
                <w:rFonts w:ascii="Arial" w:hAnsi="Arial" w:cs="Arial"/>
                <w:bCs/>
                <w:color w:val="002060"/>
                <w:sz w:val="18"/>
                <w:szCs w:val="18"/>
              </w:rPr>
            </w:pPr>
            <w:r>
              <w:rPr>
                <w:rFonts w:ascii="Arial" w:hAnsi="Arial" w:cs="Arial"/>
                <w:bCs/>
                <w:color w:val="002060"/>
                <w:sz w:val="18"/>
                <w:szCs w:val="18"/>
              </w:rPr>
              <w:t>During the year we will learn different sports and activities including:</w:t>
            </w:r>
          </w:p>
          <w:p w14:paraId="26F164F0" w14:textId="77777777" w:rsidR="005562E0" w:rsidRDefault="005562E0" w:rsidP="005562E0">
            <w:pPr>
              <w:pStyle w:val="ListParagraph"/>
              <w:numPr>
                <w:ilvl w:val="0"/>
                <w:numId w:val="9"/>
              </w:numPr>
              <w:rPr>
                <w:rFonts w:ascii="Arial" w:hAnsi="Arial" w:cs="Arial"/>
                <w:bCs/>
                <w:color w:val="002060"/>
                <w:sz w:val="20"/>
                <w:szCs w:val="20"/>
              </w:rPr>
            </w:pPr>
            <w:r>
              <w:rPr>
                <w:rFonts w:ascii="Arial" w:hAnsi="Arial" w:cs="Arial"/>
                <w:bCs/>
                <w:color w:val="002060"/>
                <w:sz w:val="20"/>
                <w:szCs w:val="20"/>
              </w:rPr>
              <w:t>Football</w:t>
            </w:r>
          </w:p>
          <w:p w14:paraId="001DFEC9" w14:textId="77777777" w:rsidR="005562E0" w:rsidRDefault="005562E0" w:rsidP="005562E0">
            <w:pPr>
              <w:pStyle w:val="ListParagraph"/>
              <w:numPr>
                <w:ilvl w:val="0"/>
                <w:numId w:val="9"/>
              </w:numPr>
              <w:rPr>
                <w:rFonts w:ascii="Arial" w:hAnsi="Arial" w:cs="Arial"/>
                <w:bCs/>
                <w:color w:val="002060"/>
                <w:sz w:val="20"/>
                <w:szCs w:val="20"/>
              </w:rPr>
            </w:pPr>
            <w:r>
              <w:rPr>
                <w:rFonts w:ascii="Arial" w:hAnsi="Arial" w:cs="Arial"/>
                <w:bCs/>
                <w:color w:val="002060"/>
                <w:sz w:val="20"/>
                <w:szCs w:val="20"/>
              </w:rPr>
              <w:t>Netball</w:t>
            </w:r>
          </w:p>
          <w:p w14:paraId="3393D185" w14:textId="77777777" w:rsidR="005562E0" w:rsidRDefault="005562E0" w:rsidP="005562E0">
            <w:pPr>
              <w:pStyle w:val="ListParagraph"/>
              <w:numPr>
                <w:ilvl w:val="0"/>
                <w:numId w:val="9"/>
              </w:numPr>
              <w:rPr>
                <w:rFonts w:ascii="Arial" w:hAnsi="Arial" w:cs="Arial"/>
                <w:bCs/>
                <w:color w:val="002060"/>
                <w:sz w:val="20"/>
                <w:szCs w:val="20"/>
              </w:rPr>
            </w:pPr>
            <w:proofErr w:type="spellStart"/>
            <w:r>
              <w:rPr>
                <w:rFonts w:ascii="Arial" w:hAnsi="Arial" w:cs="Arial"/>
                <w:bCs/>
                <w:color w:val="002060"/>
                <w:sz w:val="20"/>
                <w:szCs w:val="20"/>
              </w:rPr>
              <w:t>Botcha</w:t>
            </w:r>
            <w:proofErr w:type="spellEnd"/>
          </w:p>
          <w:p w14:paraId="0C05C0FF" w14:textId="77777777" w:rsidR="005562E0" w:rsidRDefault="005562E0" w:rsidP="005562E0">
            <w:pPr>
              <w:pStyle w:val="ListParagraph"/>
              <w:numPr>
                <w:ilvl w:val="0"/>
                <w:numId w:val="9"/>
              </w:numPr>
              <w:rPr>
                <w:rFonts w:ascii="Arial" w:hAnsi="Arial" w:cs="Arial"/>
                <w:bCs/>
                <w:color w:val="002060"/>
                <w:sz w:val="20"/>
                <w:szCs w:val="20"/>
              </w:rPr>
            </w:pPr>
            <w:r>
              <w:rPr>
                <w:rFonts w:ascii="Arial" w:hAnsi="Arial" w:cs="Arial"/>
                <w:bCs/>
                <w:color w:val="002060"/>
                <w:sz w:val="20"/>
                <w:szCs w:val="20"/>
              </w:rPr>
              <w:t>New Age Curling</w:t>
            </w:r>
          </w:p>
          <w:p w14:paraId="1C0D9187" w14:textId="77777777" w:rsidR="005562E0" w:rsidRDefault="005562E0" w:rsidP="005562E0">
            <w:pPr>
              <w:pStyle w:val="ListParagraph"/>
              <w:numPr>
                <w:ilvl w:val="0"/>
                <w:numId w:val="9"/>
              </w:numPr>
              <w:rPr>
                <w:rFonts w:ascii="Arial" w:hAnsi="Arial" w:cs="Arial"/>
                <w:bCs/>
                <w:color w:val="002060"/>
                <w:sz w:val="20"/>
                <w:szCs w:val="20"/>
              </w:rPr>
            </w:pPr>
            <w:r>
              <w:rPr>
                <w:rFonts w:ascii="Arial" w:hAnsi="Arial" w:cs="Arial"/>
                <w:bCs/>
                <w:color w:val="002060"/>
                <w:sz w:val="20"/>
                <w:szCs w:val="20"/>
              </w:rPr>
              <w:t>Seated volleyball</w:t>
            </w:r>
          </w:p>
          <w:p w14:paraId="04C38A57" w14:textId="77777777" w:rsidR="005562E0" w:rsidRDefault="005562E0" w:rsidP="005562E0">
            <w:pPr>
              <w:pStyle w:val="ListParagraph"/>
              <w:numPr>
                <w:ilvl w:val="0"/>
                <w:numId w:val="9"/>
              </w:numPr>
              <w:rPr>
                <w:rFonts w:ascii="Arial" w:hAnsi="Arial" w:cs="Arial"/>
                <w:bCs/>
                <w:color w:val="002060"/>
                <w:sz w:val="20"/>
                <w:szCs w:val="20"/>
              </w:rPr>
            </w:pPr>
            <w:r>
              <w:rPr>
                <w:rFonts w:ascii="Arial" w:hAnsi="Arial" w:cs="Arial"/>
                <w:bCs/>
                <w:color w:val="002060"/>
                <w:sz w:val="20"/>
                <w:szCs w:val="20"/>
              </w:rPr>
              <w:t>Athletics</w:t>
            </w:r>
          </w:p>
          <w:p w14:paraId="5342D697" w14:textId="77777777" w:rsidR="005562E0" w:rsidRDefault="005562E0" w:rsidP="005562E0">
            <w:pPr>
              <w:pStyle w:val="ListParagraph"/>
              <w:numPr>
                <w:ilvl w:val="0"/>
                <w:numId w:val="9"/>
              </w:numPr>
              <w:rPr>
                <w:rFonts w:ascii="Arial" w:hAnsi="Arial" w:cs="Arial"/>
                <w:bCs/>
                <w:color w:val="002060"/>
                <w:sz w:val="20"/>
                <w:szCs w:val="20"/>
              </w:rPr>
            </w:pPr>
            <w:r>
              <w:rPr>
                <w:rFonts w:ascii="Arial" w:hAnsi="Arial" w:cs="Arial"/>
                <w:bCs/>
                <w:color w:val="002060"/>
                <w:sz w:val="20"/>
                <w:szCs w:val="20"/>
              </w:rPr>
              <w:t>Yoga</w:t>
            </w:r>
          </w:p>
          <w:p w14:paraId="72E2F928" w14:textId="119E8B6B" w:rsidR="005562E0" w:rsidRPr="005562E0" w:rsidRDefault="005562E0" w:rsidP="005562E0">
            <w:pPr>
              <w:pStyle w:val="ListParagraph"/>
              <w:numPr>
                <w:ilvl w:val="0"/>
                <w:numId w:val="9"/>
              </w:numPr>
              <w:rPr>
                <w:rFonts w:ascii="Arial" w:hAnsi="Arial" w:cs="Arial"/>
                <w:bCs/>
                <w:color w:val="002060"/>
                <w:sz w:val="20"/>
                <w:szCs w:val="20"/>
              </w:rPr>
            </w:pPr>
            <w:r>
              <w:rPr>
                <w:rFonts w:ascii="Arial" w:hAnsi="Arial" w:cs="Arial"/>
                <w:bCs/>
                <w:color w:val="002060"/>
                <w:sz w:val="20"/>
                <w:szCs w:val="20"/>
              </w:rPr>
              <w:t>Rounders</w:t>
            </w:r>
          </w:p>
        </w:tc>
      </w:tr>
      <w:tr w:rsidR="00CE38A2" w:rsidRPr="00CE38A2" w14:paraId="7F2E1843" w14:textId="77777777" w:rsidTr="00931E6B">
        <w:trPr>
          <w:trHeight w:val="804"/>
        </w:trPr>
        <w:tc>
          <w:tcPr>
            <w:tcW w:w="1840" w:type="dxa"/>
            <w:tcBorders>
              <w:bottom w:val="single" w:sz="12" w:space="0" w:color="000000" w:themeColor="text1"/>
            </w:tcBorders>
            <w:shd w:val="clear" w:color="auto" w:fill="D9D9D9" w:themeFill="background1" w:themeFillShade="D9"/>
          </w:tcPr>
          <w:p w14:paraId="3E1B1193" w14:textId="77777777" w:rsidR="00C04844" w:rsidRPr="00CE38A2" w:rsidRDefault="00C04844" w:rsidP="00C04844">
            <w:pPr>
              <w:jc w:val="center"/>
              <w:rPr>
                <w:rFonts w:ascii="Arial" w:hAnsi="Arial" w:cs="Arial"/>
                <w:b/>
                <w:bCs/>
                <w:color w:val="002060"/>
                <w:sz w:val="20"/>
                <w:szCs w:val="20"/>
              </w:rPr>
            </w:pPr>
            <w:r w:rsidRPr="00CE38A2">
              <w:rPr>
                <w:rFonts w:ascii="Arial" w:hAnsi="Arial" w:cs="Arial"/>
                <w:b/>
                <w:bCs/>
                <w:color w:val="002060"/>
                <w:sz w:val="20"/>
                <w:szCs w:val="20"/>
              </w:rPr>
              <w:t xml:space="preserve">Enrichment </w:t>
            </w:r>
            <w:proofErr w:type="spellStart"/>
            <w:r w:rsidRPr="00CE38A2">
              <w:rPr>
                <w:rFonts w:ascii="Arial" w:hAnsi="Arial" w:cs="Arial"/>
                <w:b/>
                <w:bCs/>
                <w:color w:val="002060"/>
                <w:sz w:val="20"/>
                <w:szCs w:val="20"/>
              </w:rPr>
              <w:t>Programme</w:t>
            </w:r>
            <w:proofErr w:type="spellEnd"/>
            <w:r w:rsidRPr="00CE38A2">
              <w:rPr>
                <w:rFonts w:ascii="Arial" w:hAnsi="Arial" w:cs="Arial"/>
                <w:b/>
                <w:bCs/>
                <w:color w:val="002060"/>
                <w:sz w:val="20"/>
                <w:szCs w:val="20"/>
              </w:rPr>
              <w:t xml:space="preserve"> </w:t>
            </w:r>
          </w:p>
        </w:tc>
        <w:tc>
          <w:tcPr>
            <w:tcW w:w="13611" w:type="dxa"/>
            <w:gridSpan w:val="4"/>
            <w:tcBorders>
              <w:bottom w:val="single" w:sz="12" w:space="0" w:color="000000" w:themeColor="text1"/>
            </w:tcBorders>
          </w:tcPr>
          <w:p w14:paraId="1F049090" w14:textId="77777777" w:rsidR="00C04844" w:rsidRPr="00CE38A2" w:rsidRDefault="00C04844" w:rsidP="00C04844">
            <w:pPr>
              <w:rPr>
                <w:rFonts w:ascii="Arial" w:hAnsi="Arial" w:cs="Arial"/>
                <w:b/>
                <w:bCs/>
                <w:color w:val="002060"/>
                <w:sz w:val="20"/>
                <w:szCs w:val="20"/>
              </w:rPr>
            </w:pPr>
            <w:r w:rsidRPr="00CE38A2">
              <w:rPr>
                <w:rFonts w:ascii="Arial" w:hAnsi="Arial" w:cs="Arial"/>
                <w:color w:val="002060"/>
                <w:sz w:val="20"/>
                <w:szCs w:val="20"/>
              </w:rPr>
              <w:t xml:space="preserve">Enrichment activities play an essential part in enhancing the learning experiences and school life of our students. Clubs are aimed at developing key life skills including </w:t>
            </w:r>
            <w:r w:rsidRPr="00CE38A2">
              <w:rPr>
                <w:rFonts w:ascii="Arial" w:hAnsi="Arial" w:cs="Arial"/>
                <w:color w:val="002060"/>
                <w:sz w:val="20"/>
                <w:szCs w:val="20"/>
                <w:lang w:val="en-GB" w:eastAsia="en-GB"/>
              </w:rPr>
              <w:t>teamwork, problem solving, creative thinking, self-esteem, healthy lifestyle choices, communication and social skills. Students are able to select the enrichment activities they would like to do each term. The enrichment programme is run every lunch time.</w:t>
            </w:r>
          </w:p>
        </w:tc>
      </w:tr>
    </w:tbl>
    <w:p w14:paraId="62EBF3C5" w14:textId="77777777" w:rsidR="00712732" w:rsidRPr="00CE38A2" w:rsidRDefault="00712732" w:rsidP="00F54448">
      <w:pPr>
        <w:rPr>
          <w:rFonts w:ascii="Arial" w:hAnsi="Arial" w:cs="Arial"/>
          <w:color w:val="002060"/>
          <w:sz w:val="20"/>
          <w:szCs w:val="20"/>
        </w:rPr>
      </w:pPr>
    </w:p>
    <w:sectPr w:rsidR="00712732" w:rsidRPr="00CE38A2">
      <w:pgSz w:w="16840" w:h="11907" w:orient="landscape" w:code="9"/>
      <w:pgMar w:top="284" w:right="1032" w:bottom="295" w:left="85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57E"/>
    <w:multiLevelType w:val="hybridMultilevel"/>
    <w:tmpl w:val="F998C2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15A71"/>
    <w:multiLevelType w:val="hybridMultilevel"/>
    <w:tmpl w:val="EB744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D06302"/>
    <w:multiLevelType w:val="hybridMultilevel"/>
    <w:tmpl w:val="FF36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02DB6"/>
    <w:multiLevelType w:val="hybridMultilevel"/>
    <w:tmpl w:val="BED0E4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5042C"/>
    <w:multiLevelType w:val="hybridMultilevel"/>
    <w:tmpl w:val="581A78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51995"/>
    <w:multiLevelType w:val="hybridMultilevel"/>
    <w:tmpl w:val="5072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D6AA1"/>
    <w:multiLevelType w:val="hybridMultilevel"/>
    <w:tmpl w:val="F1FAC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AC456B"/>
    <w:multiLevelType w:val="hybridMultilevel"/>
    <w:tmpl w:val="CC56A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D3008F"/>
    <w:multiLevelType w:val="hybridMultilevel"/>
    <w:tmpl w:val="5A22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11313"/>
    <w:multiLevelType w:val="hybridMultilevel"/>
    <w:tmpl w:val="5BDA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3"/>
  </w:num>
  <w:num w:numId="5">
    <w:abstractNumId w:val="6"/>
  </w:num>
  <w:num w:numId="6">
    <w:abstractNumId w:val="5"/>
  </w:num>
  <w:num w:numId="7">
    <w:abstractNumId w:val="1"/>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CE"/>
    <w:rsid w:val="00011BF3"/>
    <w:rsid w:val="00021B64"/>
    <w:rsid w:val="0003227D"/>
    <w:rsid w:val="000356F9"/>
    <w:rsid w:val="00035E69"/>
    <w:rsid w:val="00037838"/>
    <w:rsid w:val="00040683"/>
    <w:rsid w:val="00064B50"/>
    <w:rsid w:val="0006594F"/>
    <w:rsid w:val="000907EE"/>
    <w:rsid w:val="00090A06"/>
    <w:rsid w:val="000914E6"/>
    <w:rsid w:val="000B0C72"/>
    <w:rsid w:val="000B381A"/>
    <w:rsid w:val="000B53AE"/>
    <w:rsid w:val="000B7EF0"/>
    <w:rsid w:val="000D75BD"/>
    <w:rsid w:val="000F4DC2"/>
    <w:rsid w:val="00112184"/>
    <w:rsid w:val="0011766E"/>
    <w:rsid w:val="0013406B"/>
    <w:rsid w:val="001364A7"/>
    <w:rsid w:val="00151C0C"/>
    <w:rsid w:val="00161E70"/>
    <w:rsid w:val="001B0A87"/>
    <w:rsid w:val="001B3B9C"/>
    <w:rsid w:val="001C5108"/>
    <w:rsid w:val="001C618B"/>
    <w:rsid w:val="001E52C1"/>
    <w:rsid w:val="002111D9"/>
    <w:rsid w:val="002221E7"/>
    <w:rsid w:val="00236014"/>
    <w:rsid w:val="00247937"/>
    <w:rsid w:val="00263DF2"/>
    <w:rsid w:val="00270855"/>
    <w:rsid w:val="00280FE6"/>
    <w:rsid w:val="00285B40"/>
    <w:rsid w:val="002B1DBF"/>
    <w:rsid w:val="00312549"/>
    <w:rsid w:val="003230BD"/>
    <w:rsid w:val="00336147"/>
    <w:rsid w:val="0036289F"/>
    <w:rsid w:val="003714EB"/>
    <w:rsid w:val="003A418E"/>
    <w:rsid w:val="003C3AC3"/>
    <w:rsid w:val="00410016"/>
    <w:rsid w:val="004174BC"/>
    <w:rsid w:val="004330AB"/>
    <w:rsid w:val="00466FCB"/>
    <w:rsid w:val="00466FD6"/>
    <w:rsid w:val="004C0191"/>
    <w:rsid w:val="004D5A38"/>
    <w:rsid w:val="004F0510"/>
    <w:rsid w:val="004F2C8E"/>
    <w:rsid w:val="00526C40"/>
    <w:rsid w:val="00551D17"/>
    <w:rsid w:val="005562E0"/>
    <w:rsid w:val="00556893"/>
    <w:rsid w:val="00557651"/>
    <w:rsid w:val="005820B8"/>
    <w:rsid w:val="00594BE2"/>
    <w:rsid w:val="005A14B3"/>
    <w:rsid w:val="005A740B"/>
    <w:rsid w:val="005C076A"/>
    <w:rsid w:val="005F1DE8"/>
    <w:rsid w:val="00625A39"/>
    <w:rsid w:val="006419D7"/>
    <w:rsid w:val="00653453"/>
    <w:rsid w:val="00670B84"/>
    <w:rsid w:val="00683DE3"/>
    <w:rsid w:val="006B6BD9"/>
    <w:rsid w:val="006C22AB"/>
    <w:rsid w:val="006D1FCD"/>
    <w:rsid w:val="006E47BF"/>
    <w:rsid w:val="006E7075"/>
    <w:rsid w:val="006F7DFA"/>
    <w:rsid w:val="00712732"/>
    <w:rsid w:val="00714B30"/>
    <w:rsid w:val="00721953"/>
    <w:rsid w:val="0073292A"/>
    <w:rsid w:val="00733D59"/>
    <w:rsid w:val="00763ED1"/>
    <w:rsid w:val="007922F0"/>
    <w:rsid w:val="007E103D"/>
    <w:rsid w:val="007F4364"/>
    <w:rsid w:val="00842418"/>
    <w:rsid w:val="00861395"/>
    <w:rsid w:val="00864BE9"/>
    <w:rsid w:val="00877BA3"/>
    <w:rsid w:val="00881CE3"/>
    <w:rsid w:val="00892D67"/>
    <w:rsid w:val="008A02A8"/>
    <w:rsid w:val="008B186B"/>
    <w:rsid w:val="008B1FE0"/>
    <w:rsid w:val="008C2EF6"/>
    <w:rsid w:val="008D4FAB"/>
    <w:rsid w:val="008E1056"/>
    <w:rsid w:val="008F52CA"/>
    <w:rsid w:val="00931E6B"/>
    <w:rsid w:val="00965067"/>
    <w:rsid w:val="009B24EF"/>
    <w:rsid w:val="009D098F"/>
    <w:rsid w:val="009D3BCE"/>
    <w:rsid w:val="009E1A2B"/>
    <w:rsid w:val="009E2BAB"/>
    <w:rsid w:val="009F5E0F"/>
    <w:rsid w:val="00A41906"/>
    <w:rsid w:val="00A42E8B"/>
    <w:rsid w:val="00A44E62"/>
    <w:rsid w:val="00A62AF8"/>
    <w:rsid w:val="00A62C85"/>
    <w:rsid w:val="00A655FF"/>
    <w:rsid w:val="00A716DB"/>
    <w:rsid w:val="00A836D6"/>
    <w:rsid w:val="00A93D33"/>
    <w:rsid w:val="00A96A10"/>
    <w:rsid w:val="00A97804"/>
    <w:rsid w:val="00AA42B8"/>
    <w:rsid w:val="00AB3B69"/>
    <w:rsid w:val="00AB6B92"/>
    <w:rsid w:val="00AF2417"/>
    <w:rsid w:val="00B20767"/>
    <w:rsid w:val="00B35434"/>
    <w:rsid w:val="00B35D4B"/>
    <w:rsid w:val="00B40C09"/>
    <w:rsid w:val="00B70D8D"/>
    <w:rsid w:val="00B82FBA"/>
    <w:rsid w:val="00B85951"/>
    <w:rsid w:val="00B90034"/>
    <w:rsid w:val="00B95A52"/>
    <w:rsid w:val="00BB0CF4"/>
    <w:rsid w:val="00BF1A80"/>
    <w:rsid w:val="00C00AC8"/>
    <w:rsid w:val="00C04844"/>
    <w:rsid w:val="00C04C1F"/>
    <w:rsid w:val="00C209B0"/>
    <w:rsid w:val="00C2136A"/>
    <w:rsid w:val="00C2156C"/>
    <w:rsid w:val="00C2557C"/>
    <w:rsid w:val="00C41AB7"/>
    <w:rsid w:val="00C47FAE"/>
    <w:rsid w:val="00C54C5B"/>
    <w:rsid w:val="00C85E17"/>
    <w:rsid w:val="00CD340B"/>
    <w:rsid w:val="00CE38A2"/>
    <w:rsid w:val="00D13736"/>
    <w:rsid w:val="00D13FF7"/>
    <w:rsid w:val="00D21766"/>
    <w:rsid w:val="00D35CDC"/>
    <w:rsid w:val="00D401A8"/>
    <w:rsid w:val="00D44A54"/>
    <w:rsid w:val="00D50619"/>
    <w:rsid w:val="00D52297"/>
    <w:rsid w:val="00D52C87"/>
    <w:rsid w:val="00D5462E"/>
    <w:rsid w:val="00D652D1"/>
    <w:rsid w:val="00D74048"/>
    <w:rsid w:val="00D90ED6"/>
    <w:rsid w:val="00D96656"/>
    <w:rsid w:val="00DA3769"/>
    <w:rsid w:val="00DB2D5E"/>
    <w:rsid w:val="00DB4B08"/>
    <w:rsid w:val="00DB6E91"/>
    <w:rsid w:val="00E069EC"/>
    <w:rsid w:val="00E10F70"/>
    <w:rsid w:val="00E300A5"/>
    <w:rsid w:val="00E3636D"/>
    <w:rsid w:val="00E502CB"/>
    <w:rsid w:val="00E533C4"/>
    <w:rsid w:val="00E60A83"/>
    <w:rsid w:val="00E61F2D"/>
    <w:rsid w:val="00E758DC"/>
    <w:rsid w:val="00E87AB4"/>
    <w:rsid w:val="00EB2EBF"/>
    <w:rsid w:val="00F36BD7"/>
    <w:rsid w:val="00F375F3"/>
    <w:rsid w:val="00F435CB"/>
    <w:rsid w:val="00F54448"/>
    <w:rsid w:val="00F57D1A"/>
    <w:rsid w:val="00F62107"/>
    <w:rsid w:val="00F7243D"/>
    <w:rsid w:val="00F76B7A"/>
    <w:rsid w:val="00F779CC"/>
    <w:rsid w:val="00FB0670"/>
    <w:rsid w:val="00FB0989"/>
    <w:rsid w:val="00FB0B3E"/>
    <w:rsid w:val="00FC59BB"/>
    <w:rsid w:val="1CD2F21A"/>
    <w:rsid w:val="266D434F"/>
    <w:rsid w:val="2C08A9C6"/>
    <w:rsid w:val="3F25ED0B"/>
    <w:rsid w:val="7BB0E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28A969"/>
  <w14:defaultImageDpi w14:val="0"/>
  <w15:docId w15:val="{F7A0F8C8-4413-C84D-B11A-E6314DE3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E17"/>
    <w:pPr>
      <w:widowControl w:val="0"/>
      <w:autoSpaceDE w:val="0"/>
      <w:autoSpaceDN w:val="0"/>
      <w:spacing w:after="0" w:line="240" w:lineRule="auto"/>
    </w:pPr>
    <w:rPr>
      <w:sz w:val="28"/>
      <w:szCs w:val="28"/>
      <w:lang w:val="en-US" w:eastAsia="en-US"/>
    </w:rPr>
  </w:style>
  <w:style w:type="paragraph" w:styleId="Heading1">
    <w:name w:val="heading 1"/>
    <w:basedOn w:val="Normal"/>
    <w:link w:val="Heading1Char"/>
    <w:uiPriority w:val="9"/>
    <w:qFormat/>
    <w:rsid w:val="00C04844"/>
    <w:pPr>
      <w:widowControl/>
      <w:autoSpaceDE/>
      <w:autoSpaceDN/>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BodyText2">
    <w:name w:val="Body Text 2"/>
    <w:basedOn w:val="Normal"/>
    <w:link w:val="BodyText2Char"/>
    <w:uiPriority w:val="99"/>
    <w:pPr>
      <w:jc w:val="center"/>
    </w:pPr>
    <w:rPr>
      <w:sz w:val="24"/>
      <w:szCs w:val="24"/>
    </w:rPr>
  </w:style>
  <w:style w:type="character" w:customStyle="1" w:styleId="BodyText2Char">
    <w:name w:val="Body Text 2 Char"/>
    <w:basedOn w:val="DefaultParagraphFont"/>
    <w:link w:val="BodyText2"/>
    <w:uiPriority w:val="99"/>
    <w:semiHidden/>
    <w:locked/>
    <w:rPr>
      <w:rFonts w:cs="Times New Roman"/>
      <w:sz w:val="28"/>
      <w:szCs w:val="28"/>
    </w:rPr>
  </w:style>
  <w:style w:type="paragraph" w:styleId="BalloonText">
    <w:name w:val="Balloon Text"/>
    <w:basedOn w:val="Normal"/>
    <w:link w:val="BalloonTextChar"/>
    <w:uiPriority w:val="99"/>
    <w:semiHidden/>
    <w:rsid w:val="00D44A5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unhideWhenUsed/>
    <w:rsid w:val="00712732"/>
    <w:pPr>
      <w:widowControl/>
      <w:autoSpaceDE/>
      <w:autoSpaceDN/>
      <w:spacing w:before="100" w:beforeAutospacing="1" w:after="100" w:afterAutospacing="1"/>
    </w:pPr>
    <w:rPr>
      <w:sz w:val="24"/>
      <w:szCs w:val="24"/>
      <w:lang w:val="en-GB" w:eastAsia="en-GB"/>
    </w:rPr>
  </w:style>
  <w:style w:type="paragraph" w:customStyle="1" w:styleId="Default">
    <w:name w:val="Default"/>
    <w:rsid w:val="00C2156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714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31E6B"/>
    <w:pPr>
      <w:widowControl/>
      <w:autoSpaceDE/>
      <w:autoSpaceDN/>
      <w:spacing w:before="100" w:beforeAutospacing="1" w:after="100" w:afterAutospacing="1"/>
    </w:pPr>
    <w:rPr>
      <w:sz w:val="24"/>
      <w:szCs w:val="24"/>
      <w:lang w:val="en-GB" w:eastAsia="en-GB"/>
    </w:rPr>
  </w:style>
  <w:style w:type="character" w:customStyle="1" w:styleId="normaltextrun">
    <w:name w:val="normaltextrun"/>
    <w:rsid w:val="00931E6B"/>
  </w:style>
  <w:style w:type="character" w:customStyle="1" w:styleId="eop">
    <w:name w:val="eop"/>
    <w:rsid w:val="00931E6B"/>
  </w:style>
  <w:style w:type="character" w:customStyle="1" w:styleId="Heading1Char">
    <w:name w:val="Heading 1 Char"/>
    <w:basedOn w:val="DefaultParagraphFont"/>
    <w:link w:val="Heading1"/>
    <w:uiPriority w:val="9"/>
    <w:rsid w:val="00C04844"/>
    <w:rPr>
      <w:b/>
      <w:bCs/>
      <w:kern w:val="36"/>
      <w:sz w:val="48"/>
      <w:szCs w:val="48"/>
    </w:rPr>
  </w:style>
  <w:style w:type="character" w:customStyle="1" w:styleId="a-size-extra-large">
    <w:name w:val="a-size-extra-large"/>
    <w:basedOn w:val="DefaultParagraphFont"/>
    <w:rsid w:val="00C04844"/>
  </w:style>
  <w:style w:type="character" w:customStyle="1" w:styleId="apple-converted-space">
    <w:name w:val="apple-converted-space"/>
    <w:basedOn w:val="DefaultParagraphFont"/>
    <w:rsid w:val="00C04844"/>
  </w:style>
  <w:style w:type="character" w:styleId="Hyperlink">
    <w:name w:val="Hyperlink"/>
    <w:basedOn w:val="DefaultParagraphFont"/>
    <w:uiPriority w:val="99"/>
    <w:unhideWhenUsed/>
    <w:rsid w:val="00C04844"/>
    <w:rPr>
      <w:color w:val="0000FF" w:themeColor="hyperlink"/>
      <w:u w:val="single"/>
    </w:rPr>
  </w:style>
  <w:style w:type="character" w:customStyle="1" w:styleId="UnresolvedMention1">
    <w:name w:val="Unresolved Mention1"/>
    <w:basedOn w:val="DefaultParagraphFont"/>
    <w:uiPriority w:val="99"/>
    <w:semiHidden/>
    <w:unhideWhenUsed/>
    <w:rsid w:val="00C04844"/>
    <w:rPr>
      <w:color w:val="605E5C"/>
      <w:shd w:val="clear" w:color="auto" w:fill="E1DFDD"/>
    </w:rPr>
  </w:style>
  <w:style w:type="paragraph" w:styleId="ListParagraph">
    <w:name w:val="List Paragraph"/>
    <w:basedOn w:val="Normal"/>
    <w:uiPriority w:val="34"/>
    <w:qFormat/>
    <w:rsid w:val="00B35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903522">
      <w:bodyDiv w:val="1"/>
      <w:marLeft w:val="0"/>
      <w:marRight w:val="0"/>
      <w:marTop w:val="0"/>
      <w:marBottom w:val="0"/>
      <w:divBdr>
        <w:top w:val="none" w:sz="0" w:space="0" w:color="auto"/>
        <w:left w:val="none" w:sz="0" w:space="0" w:color="auto"/>
        <w:bottom w:val="none" w:sz="0" w:space="0" w:color="auto"/>
        <w:right w:val="none" w:sz="0" w:space="0" w:color="auto"/>
      </w:divBdr>
      <w:divsChild>
        <w:div w:id="503203579">
          <w:marLeft w:val="0"/>
          <w:marRight w:val="0"/>
          <w:marTop w:val="0"/>
          <w:marBottom w:val="0"/>
          <w:divBdr>
            <w:top w:val="none" w:sz="0" w:space="0" w:color="auto"/>
            <w:left w:val="none" w:sz="0" w:space="0" w:color="auto"/>
            <w:bottom w:val="none" w:sz="0" w:space="0" w:color="auto"/>
            <w:right w:val="none" w:sz="0" w:space="0" w:color="auto"/>
          </w:divBdr>
          <w:divsChild>
            <w:div w:id="848520463">
              <w:marLeft w:val="0"/>
              <w:marRight w:val="0"/>
              <w:marTop w:val="0"/>
              <w:marBottom w:val="0"/>
              <w:divBdr>
                <w:top w:val="none" w:sz="0" w:space="0" w:color="auto"/>
                <w:left w:val="none" w:sz="0" w:space="0" w:color="auto"/>
                <w:bottom w:val="none" w:sz="0" w:space="0" w:color="auto"/>
                <w:right w:val="none" w:sz="0" w:space="0" w:color="auto"/>
              </w:divBdr>
              <w:divsChild>
                <w:div w:id="951786522">
                  <w:marLeft w:val="0"/>
                  <w:marRight w:val="0"/>
                  <w:marTop w:val="0"/>
                  <w:marBottom w:val="0"/>
                  <w:divBdr>
                    <w:top w:val="none" w:sz="0" w:space="0" w:color="auto"/>
                    <w:left w:val="none" w:sz="0" w:space="0" w:color="auto"/>
                    <w:bottom w:val="none" w:sz="0" w:space="0" w:color="auto"/>
                    <w:right w:val="none" w:sz="0" w:space="0" w:color="auto"/>
                  </w:divBdr>
                  <w:divsChild>
                    <w:div w:id="18414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90440">
      <w:bodyDiv w:val="1"/>
      <w:marLeft w:val="0"/>
      <w:marRight w:val="0"/>
      <w:marTop w:val="0"/>
      <w:marBottom w:val="0"/>
      <w:divBdr>
        <w:top w:val="none" w:sz="0" w:space="0" w:color="auto"/>
        <w:left w:val="none" w:sz="0" w:space="0" w:color="auto"/>
        <w:bottom w:val="none" w:sz="0" w:space="0" w:color="auto"/>
        <w:right w:val="none" w:sz="0" w:space="0" w:color="auto"/>
      </w:divBdr>
      <w:divsChild>
        <w:div w:id="960650138">
          <w:marLeft w:val="0"/>
          <w:marRight w:val="0"/>
          <w:marTop w:val="0"/>
          <w:marBottom w:val="0"/>
          <w:divBdr>
            <w:top w:val="none" w:sz="0" w:space="0" w:color="auto"/>
            <w:left w:val="none" w:sz="0" w:space="0" w:color="auto"/>
            <w:bottom w:val="none" w:sz="0" w:space="0" w:color="auto"/>
            <w:right w:val="none" w:sz="0" w:space="0" w:color="auto"/>
          </w:divBdr>
          <w:divsChild>
            <w:div w:id="2057925501">
              <w:marLeft w:val="0"/>
              <w:marRight w:val="0"/>
              <w:marTop w:val="0"/>
              <w:marBottom w:val="0"/>
              <w:divBdr>
                <w:top w:val="none" w:sz="0" w:space="0" w:color="auto"/>
                <w:left w:val="none" w:sz="0" w:space="0" w:color="auto"/>
                <w:bottom w:val="none" w:sz="0" w:space="0" w:color="auto"/>
                <w:right w:val="none" w:sz="0" w:space="0" w:color="auto"/>
              </w:divBdr>
              <w:divsChild>
                <w:div w:id="1430739594">
                  <w:marLeft w:val="0"/>
                  <w:marRight w:val="0"/>
                  <w:marTop w:val="0"/>
                  <w:marBottom w:val="0"/>
                  <w:divBdr>
                    <w:top w:val="none" w:sz="0" w:space="0" w:color="auto"/>
                    <w:left w:val="none" w:sz="0" w:space="0" w:color="auto"/>
                    <w:bottom w:val="none" w:sz="0" w:space="0" w:color="auto"/>
                    <w:right w:val="none" w:sz="0" w:space="0" w:color="auto"/>
                  </w:divBdr>
                  <w:divsChild>
                    <w:div w:id="10663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03054">
      <w:marLeft w:val="0"/>
      <w:marRight w:val="0"/>
      <w:marTop w:val="0"/>
      <w:marBottom w:val="0"/>
      <w:divBdr>
        <w:top w:val="none" w:sz="0" w:space="0" w:color="auto"/>
        <w:left w:val="none" w:sz="0" w:space="0" w:color="auto"/>
        <w:bottom w:val="none" w:sz="0" w:space="0" w:color="auto"/>
        <w:right w:val="none" w:sz="0" w:space="0" w:color="auto"/>
      </w:divBdr>
    </w:div>
    <w:div w:id="1298603055">
      <w:marLeft w:val="0"/>
      <w:marRight w:val="0"/>
      <w:marTop w:val="0"/>
      <w:marBottom w:val="0"/>
      <w:divBdr>
        <w:top w:val="none" w:sz="0" w:space="0" w:color="auto"/>
        <w:left w:val="none" w:sz="0" w:space="0" w:color="auto"/>
        <w:bottom w:val="none" w:sz="0" w:space="0" w:color="auto"/>
        <w:right w:val="none" w:sz="0" w:space="0" w:color="auto"/>
      </w:divBdr>
    </w:div>
    <w:div w:id="1298603056">
      <w:marLeft w:val="0"/>
      <w:marRight w:val="0"/>
      <w:marTop w:val="0"/>
      <w:marBottom w:val="0"/>
      <w:divBdr>
        <w:top w:val="none" w:sz="0" w:space="0" w:color="auto"/>
        <w:left w:val="none" w:sz="0" w:space="0" w:color="auto"/>
        <w:bottom w:val="none" w:sz="0" w:space="0" w:color="auto"/>
        <w:right w:val="none" w:sz="0" w:space="0" w:color="auto"/>
      </w:divBdr>
    </w:div>
    <w:div w:id="1298603057">
      <w:marLeft w:val="0"/>
      <w:marRight w:val="0"/>
      <w:marTop w:val="0"/>
      <w:marBottom w:val="0"/>
      <w:divBdr>
        <w:top w:val="none" w:sz="0" w:space="0" w:color="auto"/>
        <w:left w:val="none" w:sz="0" w:space="0" w:color="auto"/>
        <w:bottom w:val="none" w:sz="0" w:space="0" w:color="auto"/>
        <w:right w:val="none" w:sz="0" w:space="0" w:color="auto"/>
      </w:divBdr>
      <w:divsChild>
        <w:div w:id="1298603064">
          <w:marLeft w:val="0"/>
          <w:marRight w:val="0"/>
          <w:marTop w:val="0"/>
          <w:marBottom w:val="0"/>
          <w:divBdr>
            <w:top w:val="none" w:sz="0" w:space="0" w:color="auto"/>
            <w:left w:val="none" w:sz="0" w:space="0" w:color="auto"/>
            <w:bottom w:val="none" w:sz="0" w:space="0" w:color="auto"/>
            <w:right w:val="none" w:sz="0" w:space="0" w:color="auto"/>
          </w:divBdr>
          <w:divsChild>
            <w:div w:id="1298603060">
              <w:marLeft w:val="0"/>
              <w:marRight w:val="0"/>
              <w:marTop w:val="100"/>
              <w:marBottom w:val="100"/>
              <w:divBdr>
                <w:top w:val="none" w:sz="0" w:space="0" w:color="auto"/>
                <w:left w:val="none" w:sz="0" w:space="0" w:color="auto"/>
                <w:bottom w:val="none" w:sz="0" w:space="0" w:color="auto"/>
                <w:right w:val="none" w:sz="0" w:space="0" w:color="auto"/>
              </w:divBdr>
              <w:divsChild>
                <w:div w:id="1298603062">
                  <w:marLeft w:val="0"/>
                  <w:marRight w:val="0"/>
                  <w:marTop w:val="0"/>
                  <w:marBottom w:val="0"/>
                  <w:divBdr>
                    <w:top w:val="none" w:sz="0" w:space="0" w:color="auto"/>
                    <w:left w:val="none" w:sz="0" w:space="0" w:color="auto"/>
                    <w:bottom w:val="none" w:sz="0" w:space="0" w:color="auto"/>
                    <w:right w:val="none" w:sz="0" w:space="0" w:color="auto"/>
                  </w:divBdr>
                  <w:divsChild>
                    <w:div w:id="1298603063">
                      <w:marLeft w:val="0"/>
                      <w:marRight w:val="0"/>
                      <w:marTop w:val="0"/>
                      <w:marBottom w:val="0"/>
                      <w:divBdr>
                        <w:top w:val="none" w:sz="0" w:space="0" w:color="auto"/>
                        <w:left w:val="none" w:sz="0" w:space="0" w:color="auto"/>
                        <w:bottom w:val="none" w:sz="0" w:space="0" w:color="auto"/>
                        <w:right w:val="none" w:sz="0" w:space="0" w:color="auto"/>
                      </w:divBdr>
                      <w:divsChild>
                        <w:div w:id="1298603073">
                          <w:marLeft w:val="0"/>
                          <w:marRight w:val="0"/>
                          <w:marTop w:val="0"/>
                          <w:marBottom w:val="0"/>
                          <w:divBdr>
                            <w:top w:val="none" w:sz="0" w:space="0" w:color="auto"/>
                            <w:left w:val="none" w:sz="0" w:space="0" w:color="auto"/>
                            <w:bottom w:val="none" w:sz="0" w:space="0" w:color="auto"/>
                            <w:right w:val="none" w:sz="0" w:space="0" w:color="auto"/>
                          </w:divBdr>
                          <w:divsChild>
                            <w:div w:id="1298603061">
                              <w:marLeft w:val="0"/>
                              <w:marRight w:val="0"/>
                              <w:marTop w:val="0"/>
                              <w:marBottom w:val="0"/>
                              <w:divBdr>
                                <w:top w:val="none" w:sz="0" w:space="0" w:color="auto"/>
                                <w:left w:val="none" w:sz="0" w:space="0" w:color="auto"/>
                                <w:bottom w:val="none" w:sz="0" w:space="0" w:color="auto"/>
                                <w:right w:val="none" w:sz="0" w:space="0" w:color="auto"/>
                              </w:divBdr>
                              <w:divsChild>
                                <w:div w:id="1298603058">
                                  <w:marLeft w:val="0"/>
                                  <w:marRight w:val="0"/>
                                  <w:marTop w:val="0"/>
                                  <w:marBottom w:val="0"/>
                                  <w:divBdr>
                                    <w:top w:val="none" w:sz="0" w:space="0" w:color="auto"/>
                                    <w:left w:val="none" w:sz="0" w:space="0" w:color="auto"/>
                                    <w:bottom w:val="none" w:sz="0" w:space="0" w:color="auto"/>
                                    <w:right w:val="none" w:sz="0" w:space="0" w:color="auto"/>
                                  </w:divBdr>
                                  <w:divsChild>
                                    <w:div w:id="12986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603065">
      <w:marLeft w:val="0"/>
      <w:marRight w:val="0"/>
      <w:marTop w:val="0"/>
      <w:marBottom w:val="0"/>
      <w:divBdr>
        <w:top w:val="none" w:sz="0" w:space="0" w:color="auto"/>
        <w:left w:val="none" w:sz="0" w:space="0" w:color="auto"/>
        <w:bottom w:val="none" w:sz="0" w:space="0" w:color="auto"/>
        <w:right w:val="none" w:sz="0" w:space="0" w:color="auto"/>
      </w:divBdr>
    </w:div>
    <w:div w:id="1298603066">
      <w:marLeft w:val="0"/>
      <w:marRight w:val="0"/>
      <w:marTop w:val="0"/>
      <w:marBottom w:val="0"/>
      <w:divBdr>
        <w:top w:val="none" w:sz="0" w:space="0" w:color="auto"/>
        <w:left w:val="none" w:sz="0" w:space="0" w:color="auto"/>
        <w:bottom w:val="none" w:sz="0" w:space="0" w:color="auto"/>
        <w:right w:val="none" w:sz="0" w:space="0" w:color="auto"/>
      </w:divBdr>
    </w:div>
    <w:div w:id="1298603067">
      <w:marLeft w:val="0"/>
      <w:marRight w:val="0"/>
      <w:marTop w:val="0"/>
      <w:marBottom w:val="0"/>
      <w:divBdr>
        <w:top w:val="none" w:sz="0" w:space="0" w:color="auto"/>
        <w:left w:val="none" w:sz="0" w:space="0" w:color="auto"/>
        <w:bottom w:val="none" w:sz="0" w:space="0" w:color="auto"/>
        <w:right w:val="none" w:sz="0" w:space="0" w:color="auto"/>
      </w:divBdr>
    </w:div>
    <w:div w:id="1298603068">
      <w:marLeft w:val="0"/>
      <w:marRight w:val="0"/>
      <w:marTop w:val="0"/>
      <w:marBottom w:val="0"/>
      <w:divBdr>
        <w:top w:val="none" w:sz="0" w:space="0" w:color="auto"/>
        <w:left w:val="none" w:sz="0" w:space="0" w:color="auto"/>
        <w:bottom w:val="none" w:sz="0" w:space="0" w:color="auto"/>
        <w:right w:val="none" w:sz="0" w:space="0" w:color="auto"/>
      </w:divBdr>
    </w:div>
    <w:div w:id="1298603069">
      <w:marLeft w:val="0"/>
      <w:marRight w:val="0"/>
      <w:marTop w:val="0"/>
      <w:marBottom w:val="0"/>
      <w:divBdr>
        <w:top w:val="none" w:sz="0" w:space="0" w:color="auto"/>
        <w:left w:val="none" w:sz="0" w:space="0" w:color="auto"/>
        <w:bottom w:val="none" w:sz="0" w:space="0" w:color="auto"/>
        <w:right w:val="none" w:sz="0" w:space="0" w:color="auto"/>
      </w:divBdr>
    </w:div>
    <w:div w:id="1298603070">
      <w:marLeft w:val="0"/>
      <w:marRight w:val="0"/>
      <w:marTop w:val="0"/>
      <w:marBottom w:val="0"/>
      <w:divBdr>
        <w:top w:val="none" w:sz="0" w:space="0" w:color="auto"/>
        <w:left w:val="none" w:sz="0" w:space="0" w:color="auto"/>
        <w:bottom w:val="none" w:sz="0" w:space="0" w:color="auto"/>
        <w:right w:val="none" w:sz="0" w:space="0" w:color="auto"/>
      </w:divBdr>
    </w:div>
    <w:div w:id="1298603071">
      <w:marLeft w:val="0"/>
      <w:marRight w:val="0"/>
      <w:marTop w:val="0"/>
      <w:marBottom w:val="0"/>
      <w:divBdr>
        <w:top w:val="none" w:sz="0" w:space="0" w:color="auto"/>
        <w:left w:val="none" w:sz="0" w:space="0" w:color="auto"/>
        <w:bottom w:val="none" w:sz="0" w:space="0" w:color="auto"/>
        <w:right w:val="none" w:sz="0" w:space="0" w:color="auto"/>
      </w:divBdr>
    </w:div>
    <w:div w:id="1298603072">
      <w:marLeft w:val="0"/>
      <w:marRight w:val="0"/>
      <w:marTop w:val="0"/>
      <w:marBottom w:val="0"/>
      <w:divBdr>
        <w:top w:val="none" w:sz="0" w:space="0" w:color="auto"/>
        <w:left w:val="none" w:sz="0" w:space="0" w:color="auto"/>
        <w:bottom w:val="none" w:sz="0" w:space="0" w:color="auto"/>
        <w:right w:val="none" w:sz="0" w:space="0" w:color="auto"/>
      </w:divBdr>
    </w:div>
    <w:div w:id="1298603074">
      <w:marLeft w:val="0"/>
      <w:marRight w:val="0"/>
      <w:marTop w:val="0"/>
      <w:marBottom w:val="0"/>
      <w:divBdr>
        <w:top w:val="none" w:sz="0" w:space="0" w:color="auto"/>
        <w:left w:val="none" w:sz="0" w:space="0" w:color="auto"/>
        <w:bottom w:val="none" w:sz="0" w:space="0" w:color="auto"/>
        <w:right w:val="none" w:sz="0" w:space="0" w:color="auto"/>
      </w:divBdr>
    </w:div>
    <w:div w:id="1298603075">
      <w:marLeft w:val="0"/>
      <w:marRight w:val="0"/>
      <w:marTop w:val="0"/>
      <w:marBottom w:val="0"/>
      <w:divBdr>
        <w:top w:val="none" w:sz="0" w:space="0" w:color="auto"/>
        <w:left w:val="none" w:sz="0" w:space="0" w:color="auto"/>
        <w:bottom w:val="none" w:sz="0" w:space="0" w:color="auto"/>
        <w:right w:val="none" w:sz="0" w:space="0" w:color="auto"/>
      </w:divBdr>
    </w:div>
    <w:div w:id="165336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A0FE808C5F90478BFF536650BF42B5" ma:contentTypeVersion="15" ma:contentTypeDescription="Create a new document." ma:contentTypeScope="" ma:versionID="4916dffa8227322a66b93359da536f19">
  <xsd:schema xmlns:xsd="http://www.w3.org/2001/XMLSchema" xmlns:xs="http://www.w3.org/2001/XMLSchema" xmlns:p="http://schemas.microsoft.com/office/2006/metadata/properties" xmlns:ns2="d43cd5a9-cc81-4054-ad47-52de3e224c2b" xmlns:ns3="f4c42adb-c432-4ebd-b657-cbb96ef943d8" targetNamespace="http://schemas.microsoft.com/office/2006/metadata/properties" ma:root="true" ma:fieldsID="1a23cf10c874b0fafd01bd969d3c08c5" ns2:_="" ns3:_="">
    <xsd:import namespace="d43cd5a9-cc81-4054-ad47-52de3e224c2b"/>
    <xsd:import namespace="f4c42adb-c432-4ebd-b657-cbb96ef943d8"/>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d5a9-cc81-4054-ad47-52de3e224c2b"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c42adb-c432-4ebd-b657-cbb96ef943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CF1BB-F400-415C-B39C-D54F5A6BD0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388701-8056-4161-A136-61BD2258F364}">
  <ds:schemaRefs>
    <ds:schemaRef ds:uri="http://schemas.microsoft.com/sharepoint/v3/contenttype/forms"/>
  </ds:schemaRefs>
</ds:datastoreItem>
</file>

<file path=customXml/itemProps3.xml><?xml version="1.0" encoding="utf-8"?>
<ds:datastoreItem xmlns:ds="http://schemas.openxmlformats.org/officeDocument/2006/customXml" ds:itemID="{53F4218B-5A12-4D13-AE5B-1F8BE176D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d5a9-cc81-4054-ad47-52de3e224c2b"/>
    <ds:schemaRef ds:uri="f4c42adb-c432-4ebd-b657-cbb96ef94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60A6BF-E2A7-427F-8698-7BAE0AC3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YEAR PLANNER Class.......Year ...........</vt:lpstr>
    </vt:vector>
  </TitlesOfParts>
  <Company>Pre-installed</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PLANNER Class.......Year ...........</dc:title>
  <dc:creator>Steve Keating</dc:creator>
  <cp:lastModifiedBy>Anna Chapman</cp:lastModifiedBy>
  <cp:revision>2</cp:revision>
  <cp:lastPrinted>2018-03-11T12:28:00Z</cp:lastPrinted>
  <dcterms:created xsi:type="dcterms:W3CDTF">2022-01-10T15:10:00Z</dcterms:created>
  <dcterms:modified xsi:type="dcterms:W3CDTF">2022-01-10T15:10:00Z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0x0101000BA0FE808C5F90478BFF536650BF42B5</vt:lpwstr>
  </property>
</Properties>
</file>