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C9" w:rsidRDefault="00725754">
      <w:pPr>
        <w:pStyle w:val="Default"/>
        <w:rPr>
          <w:b/>
        </w:rPr>
      </w:pPr>
      <w:bookmarkStart w:id="0" w:name="_GoBack"/>
      <w:bookmarkEnd w:id="0"/>
      <w:r>
        <w:rPr>
          <w:b/>
        </w:rPr>
        <w:t xml:space="preserve">Reflections and Action Points </w:t>
      </w:r>
    </w:p>
    <w:p w:rsidR="00A21AC9" w:rsidRDefault="00A21AC9">
      <w:pPr>
        <w:rPr>
          <w:sz w:val="16"/>
          <w:szCs w:val="16"/>
        </w:rPr>
      </w:pPr>
    </w:p>
    <w:p w:rsidR="00790579" w:rsidRDefault="00790579">
      <w:pPr>
        <w:rPr>
          <w:sz w:val="24"/>
          <w:szCs w:val="24"/>
        </w:rPr>
      </w:pPr>
      <w:r>
        <w:rPr>
          <w:sz w:val="24"/>
          <w:szCs w:val="24"/>
        </w:rPr>
        <w:t xml:space="preserve">Overall, this has been another successful year for our KS4 learners. On the whole, our cohort were working towards lower levels than the previous year, but our flexible curriculum continued to meet the needs of all our learners </w:t>
      </w:r>
      <w:r w:rsidR="00671851">
        <w:rPr>
          <w:sz w:val="24"/>
          <w:szCs w:val="24"/>
        </w:rPr>
        <w:t>by offering</w:t>
      </w:r>
      <w:r w:rsidR="00B73A61">
        <w:rPr>
          <w:sz w:val="24"/>
          <w:szCs w:val="24"/>
        </w:rPr>
        <w:t xml:space="preserve"> Functional Skills exams</w:t>
      </w:r>
      <w:r>
        <w:rPr>
          <w:sz w:val="24"/>
          <w:szCs w:val="24"/>
        </w:rPr>
        <w:t xml:space="preserve"> </w:t>
      </w:r>
      <w:r w:rsidR="00DC0E28">
        <w:rPr>
          <w:sz w:val="24"/>
          <w:szCs w:val="24"/>
        </w:rPr>
        <w:t>through Pearson</w:t>
      </w:r>
      <w:r w:rsidR="00B73A61">
        <w:rPr>
          <w:sz w:val="24"/>
          <w:szCs w:val="24"/>
        </w:rPr>
        <w:t xml:space="preserve"> Edexcel </w:t>
      </w:r>
      <w:r>
        <w:rPr>
          <w:sz w:val="24"/>
          <w:szCs w:val="24"/>
        </w:rPr>
        <w:t>at Entry 1 through to L1. We continued delivering our ASDAN qualification in Personal and Social Development and all learn</w:t>
      </w:r>
      <w:r w:rsidR="00B73A61">
        <w:rPr>
          <w:sz w:val="24"/>
          <w:szCs w:val="24"/>
        </w:rPr>
        <w:t>ers in Year 11 have graduated with</w:t>
      </w:r>
      <w:r>
        <w:rPr>
          <w:sz w:val="24"/>
          <w:szCs w:val="24"/>
        </w:rPr>
        <w:t xml:space="preserve"> either an award or certificate between E1-E3. </w:t>
      </w:r>
    </w:p>
    <w:p w:rsidR="00BD7229" w:rsidRDefault="00DC0E28">
      <w:pPr>
        <w:rPr>
          <w:sz w:val="24"/>
          <w:szCs w:val="24"/>
        </w:rPr>
      </w:pPr>
      <w:r>
        <w:rPr>
          <w:sz w:val="24"/>
          <w:szCs w:val="24"/>
        </w:rPr>
        <w:t>Alongside ASDAN and Pearson</w:t>
      </w:r>
      <w:r w:rsidR="00BD7229" w:rsidRPr="000C57FE">
        <w:rPr>
          <w:sz w:val="24"/>
          <w:szCs w:val="24"/>
        </w:rPr>
        <w:t>, we continued to offer WJEC units within our</w:t>
      </w:r>
      <w:r w:rsidR="000C57FE">
        <w:rPr>
          <w:sz w:val="24"/>
          <w:szCs w:val="24"/>
        </w:rPr>
        <w:t xml:space="preserve"> vocational lessons, which meant</w:t>
      </w:r>
      <w:r w:rsidR="00BD7229" w:rsidRPr="000C57FE">
        <w:rPr>
          <w:sz w:val="24"/>
          <w:szCs w:val="24"/>
        </w:rPr>
        <w:t xml:space="preserve"> learners were able to leave Gosden with a variet</w:t>
      </w:r>
      <w:r>
        <w:rPr>
          <w:sz w:val="24"/>
          <w:szCs w:val="24"/>
        </w:rPr>
        <w:t xml:space="preserve">y of recognised qualifications: this </w:t>
      </w:r>
      <w:r w:rsidR="00BD7229" w:rsidRPr="000C57FE">
        <w:rPr>
          <w:sz w:val="24"/>
          <w:szCs w:val="24"/>
        </w:rPr>
        <w:t xml:space="preserve">will aid them in their next steps. </w:t>
      </w:r>
    </w:p>
    <w:p w:rsidR="00722D78" w:rsidRDefault="00722D78">
      <w:pPr>
        <w:rPr>
          <w:sz w:val="24"/>
          <w:szCs w:val="24"/>
        </w:rPr>
      </w:pPr>
      <w:r>
        <w:rPr>
          <w:sz w:val="24"/>
          <w:szCs w:val="24"/>
        </w:rPr>
        <w:t>Continuing on from the previous year, English and maths exams were sat in the order of year groups, with Year 11 sitting their first exams in April followed by Year 10 in May. We found this structure worked well and was at t</w:t>
      </w:r>
      <w:r w:rsidR="00DC0E28">
        <w:rPr>
          <w:sz w:val="24"/>
          <w:szCs w:val="24"/>
        </w:rPr>
        <w:t>he advantage of our learners. Moving forward,</w:t>
      </w:r>
      <w:r>
        <w:rPr>
          <w:sz w:val="24"/>
          <w:szCs w:val="24"/>
        </w:rPr>
        <w:t xml:space="preserve"> </w:t>
      </w:r>
      <w:r w:rsidR="00561FB3">
        <w:rPr>
          <w:sz w:val="24"/>
          <w:szCs w:val="24"/>
        </w:rPr>
        <w:t xml:space="preserve">we </w:t>
      </w:r>
      <w:r>
        <w:rPr>
          <w:sz w:val="24"/>
          <w:szCs w:val="24"/>
        </w:rPr>
        <w:t xml:space="preserve">will continue </w:t>
      </w:r>
      <w:r w:rsidR="00DC0E28">
        <w:rPr>
          <w:sz w:val="24"/>
          <w:szCs w:val="24"/>
        </w:rPr>
        <w:t xml:space="preserve">with </w:t>
      </w:r>
      <w:r>
        <w:rPr>
          <w:sz w:val="24"/>
          <w:szCs w:val="24"/>
        </w:rPr>
        <w:t>this format. Furthermore, this structure allowed plenty of time for resits (one learner sat the exam three times) and it also allowed time for teaching input towards the next level. We find this to be invaluable for our Year 11 cohort, as it enables t</w:t>
      </w:r>
      <w:r w:rsidR="00DC0E28">
        <w:rPr>
          <w:sz w:val="24"/>
          <w:szCs w:val="24"/>
        </w:rPr>
        <w:t>hem to feel confident within those</w:t>
      </w:r>
      <w:r>
        <w:rPr>
          <w:sz w:val="24"/>
          <w:szCs w:val="24"/>
        </w:rPr>
        <w:t xml:space="preserve"> subject areas Post 16 and it better prepares our Year 10 cohort for</w:t>
      </w:r>
      <w:r w:rsidR="001C27CB">
        <w:rPr>
          <w:sz w:val="24"/>
          <w:szCs w:val="24"/>
        </w:rPr>
        <w:t xml:space="preserve"> the next year. We also believe</w:t>
      </w:r>
      <w:r>
        <w:rPr>
          <w:sz w:val="24"/>
          <w:szCs w:val="24"/>
        </w:rPr>
        <w:t xml:space="preserve"> this puts our Year 10 learners in a better position to achieve the next level within their next academic year. More importantly, this time allows teaching input to have flexibility, for example, we are able to introduce fictional writing (something that isn’t on our exam specification). Fictional writing is typically favoured by learners as it gives them the opportunity to express themselves through words and experiment with their writing styles. We find this to be particularly </w:t>
      </w:r>
      <w:r w:rsidR="00CC2888">
        <w:rPr>
          <w:sz w:val="24"/>
          <w:szCs w:val="24"/>
        </w:rPr>
        <w:t>motivating for</w:t>
      </w:r>
      <w:r>
        <w:rPr>
          <w:sz w:val="24"/>
          <w:szCs w:val="24"/>
        </w:rPr>
        <w:t xml:space="preserve"> our </w:t>
      </w:r>
      <w:r w:rsidR="00561FB3">
        <w:rPr>
          <w:sz w:val="24"/>
          <w:szCs w:val="24"/>
        </w:rPr>
        <w:t xml:space="preserve">learners, therefore a great way to end the year. </w:t>
      </w:r>
    </w:p>
    <w:p w:rsidR="00B3212C" w:rsidRDefault="001C27CB">
      <w:pPr>
        <w:rPr>
          <w:sz w:val="24"/>
          <w:szCs w:val="24"/>
        </w:rPr>
      </w:pPr>
      <w:r>
        <w:rPr>
          <w:sz w:val="24"/>
          <w:szCs w:val="24"/>
        </w:rPr>
        <w:t>Once again, we offered an array of levels for our</w:t>
      </w:r>
      <w:r w:rsidR="0054676A">
        <w:rPr>
          <w:sz w:val="24"/>
          <w:szCs w:val="24"/>
        </w:rPr>
        <w:t xml:space="preserve"> students</w:t>
      </w:r>
      <w:r>
        <w:rPr>
          <w:sz w:val="24"/>
          <w:szCs w:val="24"/>
        </w:rPr>
        <w:t xml:space="preserve">. This year, we had learners working towards Entry 1 through to Level 1. In addition to the curriculum offered by our teaching staff, we also offered Surrey Online Learning for two of our </w:t>
      </w:r>
      <w:r w:rsidR="0054676A">
        <w:rPr>
          <w:sz w:val="24"/>
          <w:szCs w:val="24"/>
        </w:rPr>
        <w:t>pupils</w:t>
      </w:r>
      <w:r>
        <w:rPr>
          <w:sz w:val="24"/>
          <w:szCs w:val="24"/>
        </w:rPr>
        <w:t xml:space="preserve"> this year. One learner found this to be very beneficial</w:t>
      </w:r>
      <w:r w:rsidR="0054676A">
        <w:rPr>
          <w:sz w:val="24"/>
          <w:szCs w:val="24"/>
        </w:rPr>
        <w:t>.</w:t>
      </w:r>
      <w:r>
        <w:rPr>
          <w:sz w:val="24"/>
          <w:szCs w:val="24"/>
        </w:rPr>
        <w:t xml:space="preserve"> </w:t>
      </w:r>
      <w:r w:rsidR="0054676A">
        <w:rPr>
          <w:sz w:val="24"/>
          <w:szCs w:val="24"/>
        </w:rPr>
        <w:t>F</w:t>
      </w:r>
      <w:r>
        <w:rPr>
          <w:sz w:val="24"/>
          <w:szCs w:val="24"/>
        </w:rPr>
        <w:t>ollowing a handful of years out of mainstream education, this learner was very capable but had gaps in her learning. Surrey Online Learning was able to bridge this gap for her and the combination of online and in</w:t>
      </w:r>
      <w:r w:rsidR="00DC0E28">
        <w:rPr>
          <w:sz w:val="24"/>
          <w:szCs w:val="24"/>
        </w:rPr>
        <w:t xml:space="preserve"> person teaching has better prepared her for those next steps at</w:t>
      </w:r>
      <w:r w:rsidR="001D4C9E">
        <w:rPr>
          <w:sz w:val="24"/>
          <w:szCs w:val="24"/>
        </w:rPr>
        <w:t xml:space="preserve"> c</w:t>
      </w:r>
      <w:r>
        <w:rPr>
          <w:sz w:val="24"/>
          <w:szCs w:val="24"/>
        </w:rPr>
        <w:t xml:space="preserve">ollege, where she will go on to complete GCSEs. We believe our curriculum continues to offer that flexibility and meet the needs of all our learners. </w:t>
      </w:r>
    </w:p>
    <w:p w:rsidR="00B3212C" w:rsidRDefault="00B3212C">
      <w:pPr>
        <w:rPr>
          <w:sz w:val="24"/>
          <w:szCs w:val="24"/>
        </w:rPr>
      </w:pPr>
    </w:p>
    <w:p w:rsidR="00B3212C" w:rsidRDefault="00B3212C">
      <w:pPr>
        <w:rPr>
          <w:sz w:val="24"/>
          <w:szCs w:val="24"/>
        </w:rPr>
      </w:pPr>
    </w:p>
    <w:p w:rsidR="00B3212C" w:rsidRPr="000C57FE" w:rsidRDefault="00B3212C">
      <w:pPr>
        <w:rPr>
          <w:sz w:val="24"/>
          <w:szCs w:val="24"/>
        </w:rPr>
      </w:pPr>
    </w:p>
    <w:p w:rsidR="001C27CB" w:rsidRDefault="001C27CB">
      <w:pPr>
        <w:rPr>
          <w:sz w:val="24"/>
          <w:szCs w:val="24"/>
        </w:rPr>
      </w:pPr>
    </w:p>
    <w:p w:rsidR="001C27CB" w:rsidRDefault="001C27CB">
      <w:pPr>
        <w:rPr>
          <w:sz w:val="24"/>
          <w:szCs w:val="24"/>
        </w:rPr>
      </w:pPr>
      <w:r>
        <w:rPr>
          <w:sz w:val="24"/>
          <w:szCs w:val="24"/>
        </w:rPr>
        <w:t xml:space="preserve">Previously, we have acknowledged that exams can be tricky for our Entry 1 level learners. This year, we screened those </w:t>
      </w:r>
      <w:r w:rsidR="00634205">
        <w:rPr>
          <w:sz w:val="24"/>
          <w:szCs w:val="24"/>
        </w:rPr>
        <w:t>pupils</w:t>
      </w:r>
      <w:r>
        <w:rPr>
          <w:sz w:val="24"/>
          <w:szCs w:val="24"/>
        </w:rPr>
        <w:t xml:space="preserve"> to ensure </w:t>
      </w:r>
      <w:r w:rsidR="00634205">
        <w:rPr>
          <w:sz w:val="24"/>
          <w:szCs w:val="24"/>
        </w:rPr>
        <w:t>is was realistic and achievable</w:t>
      </w:r>
      <w:r w:rsidR="0054676A">
        <w:rPr>
          <w:sz w:val="24"/>
          <w:szCs w:val="24"/>
        </w:rPr>
        <w:t xml:space="preserve"> for those sitting the exams</w:t>
      </w:r>
      <w:r w:rsidR="00634205">
        <w:rPr>
          <w:sz w:val="24"/>
          <w:szCs w:val="24"/>
        </w:rPr>
        <w:t xml:space="preserve">. </w:t>
      </w:r>
      <w:r w:rsidR="00393188">
        <w:rPr>
          <w:sz w:val="24"/>
          <w:szCs w:val="24"/>
        </w:rPr>
        <w:t>This resulted in our best Entry 1 results to date. Although only four learners were entered for maths and two for English, all of those learners were successful in their exams journey. As we continue to grow our curriculum, we believe it is important that those learners who are not sitting the exams are still working towards a</w:t>
      </w:r>
      <w:r w:rsidR="001D4C9E">
        <w:rPr>
          <w:sz w:val="24"/>
          <w:szCs w:val="24"/>
        </w:rPr>
        <w:t xml:space="preserve"> meaningful</w:t>
      </w:r>
      <w:r w:rsidR="00393188">
        <w:rPr>
          <w:sz w:val="24"/>
          <w:szCs w:val="24"/>
        </w:rPr>
        <w:t xml:space="preserve"> outcome and sense of achievement. Therefore, next academic year we will be </w:t>
      </w:r>
      <w:r w:rsidR="001D4C9E">
        <w:rPr>
          <w:sz w:val="24"/>
          <w:szCs w:val="24"/>
        </w:rPr>
        <w:t>introducing</w:t>
      </w:r>
      <w:r w:rsidR="00393188">
        <w:rPr>
          <w:sz w:val="24"/>
          <w:szCs w:val="24"/>
        </w:rPr>
        <w:t xml:space="preserve"> WJEC for our Pre Entry learners</w:t>
      </w:r>
      <w:r w:rsidR="00634205">
        <w:rPr>
          <w:sz w:val="24"/>
          <w:szCs w:val="24"/>
        </w:rPr>
        <w:t xml:space="preserve"> in English and maths</w:t>
      </w:r>
      <w:r w:rsidR="00393188">
        <w:rPr>
          <w:sz w:val="24"/>
          <w:szCs w:val="24"/>
        </w:rPr>
        <w:t>. Instead of an end of year exam, learners will complete coursework throughout the year</w:t>
      </w:r>
      <w:r w:rsidR="00634205">
        <w:rPr>
          <w:sz w:val="24"/>
          <w:szCs w:val="24"/>
        </w:rPr>
        <w:t>,</w:t>
      </w:r>
      <w:r w:rsidR="00393188">
        <w:rPr>
          <w:sz w:val="24"/>
          <w:szCs w:val="24"/>
        </w:rPr>
        <w:t xml:space="preserve"> within their classroom setting. Whilst </w:t>
      </w:r>
      <w:r w:rsidR="00634205">
        <w:rPr>
          <w:sz w:val="24"/>
          <w:szCs w:val="24"/>
        </w:rPr>
        <w:t>this enables us</w:t>
      </w:r>
      <w:r w:rsidR="00393188">
        <w:rPr>
          <w:sz w:val="24"/>
          <w:szCs w:val="24"/>
        </w:rPr>
        <w:t xml:space="preserve"> to reduce the anxiety and pressure </w:t>
      </w:r>
      <w:r w:rsidR="00634205">
        <w:rPr>
          <w:sz w:val="24"/>
          <w:szCs w:val="24"/>
        </w:rPr>
        <w:t>for our Pre Entry Learners, the</w:t>
      </w:r>
      <w:r w:rsidR="00393188">
        <w:rPr>
          <w:sz w:val="24"/>
          <w:szCs w:val="24"/>
        </w:rPr>
        <w:t xml:space="preserve"> new structure will still ensure their learning journey feels just as valued. </w:t>
      </w:r>
    </w:p>
    <w:p w:rsidR="00393188" w:rsidRDefault="00393188">
      <w:pPr>
        <w:rPr>
          <w:sz w:val="24"/>
          <w:szCs w:val="24"/>
        </w:rPr>
      </w:pPr>
      <w:r>
        <w:rPr>
          <w:sz w:val="24"/>
          <w:szCs w:val="24"/>
        </w:rPr>
        <w:t>After introducing Steps 4 Life this academic year, we have been able to capture data for all of our learners (regardless of level). We have found this database to be a success</w:t>
      </w:r>
      <w:r w:rsidR="0054676A">
        <w:rPr>
          <w:sz w:val="24"/>
          <w:szCs w:val="24"/>
        </w:rPr>
        <w:t xml:space="preserve"> </w:t>
      </w:r>
      <w:r>
        <w:rPr>
          <w:sz w:val="24"/>
          <w:szCs w:val="24"/>
        </w:rPr>
        <w:t xml:space="preserve">as the ‘steps’ are parallel </w:t>
      </w:r>
      <w:r w:rsidR="0054676A">
        <w:rPr>
          <w:sz w:val="24"/>
          <w:szCs w:val="24"/>
        </w:rPr>
        <w:t>to</w:t>
      </w:r>
      <w:r>
        <w:rPr>
          <w:sz w:val="24"/>
          <w:szCs w:val="24"/>
        </w:rPr>
        <w:t xml:space="preserve"> the criteria set by the exam boards, which means we can accurately capture that data outside of the exams. This enables us to show learner progression throughout the </w:t>
      </w:r>
      <w:r w:rsidR="0054676A">
        <w:rPr>
          <w:sz w:val="24"/>
          <w:szCs w:val="24"/>
        </w:rPr>
        <w:t>two years</w:t>
      </w:r>
      <w:r>
        <w:rPr>
          <w:sz w:val="24"/>
          <w:szCs w:val="24"/>
        </w:rPr>
        <w:t>, which we capture through our ‘Progression Trackers.’ Feedback from Post 16 provisions have stated that t</w:t>
      </w:r>
      <w:r w:rsidR="0054676A">
        <w:rPr>
          <w:sz w:val="24"/>
          <w:szCs w:val="24"/>
        </w:rPr>
        <w:t xml:space="preserve">hese documents are a useful tool for them to place the learners at the right levels. </w:t>
      </w:r>
    </w:p>
    <w:p w:rsidR="0087271A" w:rsidRPr="008B667F" w:rsidRDefault="0087271A">
      <w:pPr>
        <w:rPr>
          <w:i/>
          <w:sz w:val="24"/>
          <w:szCs w:val="24"/>
        </w:rPr>
      </w:pPr>
      <w:r w:rsidRPr="000C57FE">
        <w:rPr>
          <w:sz w:val="24"/>
          <w:szCs w:val="24"/>
        </w:rPr>
        <w:t xml:space="preserve">We are pleased with </w:t>
      </w:r>
      <w:r w:rsidR="00393188">
        <w:rPr>
          <w:sz w:val="24"/>
          <w:szCs w:val="24"/>
        </w:rPr>
        <w:t xml:space="preserve">the continuation of </w:t>
      </w:r>
      <w:r w:rsidRPr="000C57FE">
        <w:rPr>
          <w:sz w:val="24"/>
          <w:szCs w:val="24"/>
        </w:rPr>
        <w:t>our</w:t>
      </w:r>
      <w:r w:rsidR="00393188">
        <w:rPr>
          <w:sz w:val="24"/>
          <w:szCs w:val="24"/>
        </w:rPr>
        <w:t xml:space="preserve"> second year delivering the</w:t>
      </w:r>
      <w:r w:rsidRPr="000C57FE">
        <w:rPr>
          <w:sz w:val="24"/>
          <w:szCs w:val="24"/>
        </w:rPr>
        <w:t xml:space="preserve"> ASDAN qualification and believe it </w:t>
      </w:r>
      <w:r w:rsidR="00393188">
        <w:rPr>
          <w:sz w:val="24"/>
          <w:szCs w:val="24"/>
        </w:rPr>
        <w:t>continues to give a</w:t>
      </w:r>
      <w:r w:rsidRPr="000C57FE">
        <w:rPr>
          <w:sz w:val="24"/>
          <w:szCs w:val="24"/>
        </w:rPr>
        <w:t xml:space="preserve"> sens</w:t>
      </w:r>
      <w:r w:rsidR="000C57FE">
        <w:rPr>
          <w:sz w:val="24"/>
          <w:szCs w:val="24"/>
        </w:rPr>
        <w:t>e of purpose for our learners in</w:t>
      </w:r>
      <w:r w:rsidRPr="000C57FE">
        <w:rPr>
          <w:sz w:val="24"/>
          <w:szCs w:val="24"/>
        </w:rPr>
        <w:t xml:space="preserve"> core aspects of our curriculum such as PSHE, Careers and Community Action. All learners submitted met criteria and were successful within this qualification. </w:t>
      </w:r>
      <w:r w:rsidR="008B667F">
        <w:rPr>
          <w:sz w:val="24"/>
          <w:szCs w:val="24"/>
        </w:rPr>
        <w:t xml:space="preserve">Our external moderation report is very positive and they are confident in our delivery: </w:t>
      </w:r>
      <w:r w:rsidR="008B667F" w:rsidRPr="008B667F">
        <w:rPr>
          <w:i/>
          <w:sz w:val="24"/>
          <w:szCs w:val="24"/>
        </w:rPr>
        <w:t xml:space="preserve">‘all evidence supplied was explicit, with all tasks written in appropriate language for the levels and understood by the learners. A good developmental approach was used to produce the required evidence against the Standards with Guidance. </w:t>
      </w:r>
    </w:p>
    <w:p w:rsidR="0087271A" w:rsidRDefault="00725754">
      <w:pPr>
        <w:rPr>
          <w:sz w:val="24"/>
          <w:szCs w:val="24"/>
        </w:rPr>
      </w:pPr>
      <w:r w:rsidRPr="000C57FE">
        <w:rPr>
          <w:sz w:val="24"/>
          <w:szCs w:val="24"/>
        </w:rPr>
        <w:t>We are still reass</w:t>
      </w:r>
      <w:r w:rsidR="000C57FE">
        <w:rPr>
          <w:sz w:val="24"/>
          <w:szCs w:val="24"/>
        </w:rPr>
        <w:t>ured that WJEC’s entry pathway q</w:t>
      </w:r>
      <w:r w:rsidR="0087271A" w:rsidRPr="000C57FE">
        <w:rPr>
          <w:sz w:val="24"/>
          <w:szCs w:val="24"/>
        </w:rPr>
        <w:t>ualifications</w:t>
      </w:r>
      <w:r w:rsidR="000C57FE">
        <w:rPr>
          <w:sz w:val="24"/>
          <w:szCs w:val="24"/>
        </w:rPr>
        <w:t xml:space="preserve"> </w:t>
      </w:r>
      <w:r w:rsidR="0087271A" w:rsidRPr="000C57FE">
        <w:rPr>
          <w:sz w:val="24"/>
          <w:szCs w:val="24"/>
        </w:rPr>
        <w:t>are vital for our</w:t>
      </w:r>
      <w:r w:rsidR="00B55D7A" w:rsidRPr="000C57FE">
        <w:rPr>
          <w:sz w:val="24"/>
          <w:szCs w:val="24"/>
        </w:rPr>
        <w:t xml:space="preserve"> niche vocational courses, such</w:t>
      </w:r>
      <w:r w:rsidR="0087271A" w:rsidRPr="000C57FE">
        <w:rPr>
          <w:sz w:val="24"/>
          <w:szCs w:val="24"/>
        </w:rPr>
        <w:t xml:space="preserve"> as Plant Care and Animal Care, </w:t>
      </w:r>
      <w:r w:rsidR="008B667F">
        <w:rPr>
          <w:sz w:val="24"/>
          <w:szCs w:val="24"/>
        </w:rPr>
        <w:t>and</w:t>
      </w:r>
      <w:r w:rsidR="0087271A" w:rsidRPr="000C57FE">
        <w:rPr>
          <w:sz w:val="24"/>
          <w:szCs w:val="24"/>
        </w:rPr>
        <w:t xml:space="preserve"> we will also be </w:t>
      </w:r>
      <w:r w:rsidR="008B667F">
        <w:rPr>
          <w:sz w:val="24"/>
          <w:szCs w:val="24"/>
        </w:rPr>
        <w:t>re</w:t>
      </w:r>
      <w:r w:rsidR="0087271A" w:rsidRPr="000C57FE">
        <w:rPr>
          <w:sz w:val="24"/>
          <w:szCs w:val="24"/>
        </w:rPr>
        <w:t xml:space="preserve">introducing </w:t>
      </w:r>
      <w:r w:rsidR="008B667F">
        <w:rPr>
          <w:sz w:val="24"/>
          <w:szCs w:val="24"/>
        </w:rPr>
        <w:t xml:space="preserve">them for other vocational offers, such as Catering and Hospitality. The </w:t>
      </w:r>
      <w:r w:rsidR="00AC07A4">
        <w:rPr>
          <w:sz w:val="24"/>
          <w:szCs w:val="24"/>
        </w:rPr>
        <w:t>Steps 4 Life framework</w:t>
      </w:r>
      <w:r w:rsidR="0087271A" w:rsidRPr="000C57FE">
        <w:rPr>
          <w:sz w:val="24"/>
          <w:szCs w:val="24"/>
        </w:rPr>
        <w:t xml:space="preserve"> capture</w:t>
      </w:r>
      <w:r w:rsidR="008B667F">
        <w:rPr>
          <w:sz w:val="24"/>
          <w:szCs w:val="24"/>
        </w:rPr>
        <w:t>d</w:t>
      </w:r>
      <w:r w:rsidR="0087271A" w:rsidRPr="000C57FE">
        <w:rPr>
          <w:sz w:val="24"/>
          <w:szCs w:val="24"/>
        </w:rPr>
        <w:t xml:space="preserve"> the progression of students on other vocational courses such as </w:t>
      </w:r>
      <w:r w:rsidR="00AC07A4">
        <w:rPr>
          <w:sz w:val="24"/>
          <w:szCs w:val="24"/>
        </w:rPr>
        <w:t>‘</w:t>
      </w:r>
      <w:r w:rsidR="0087271A" w:rsidRPr="000C57FE">
        <w:rPr>
          <w:sz w:val="24"/>
          <w:szCs w:val="24"/>
        </w:rPr>
        <w:t>Out and About</w:t>
      </w:r>
      <w:r w:rsidR="00AC07A4">
        <w:rPr>
          <w:sz w:val="24"/>
          <w:szCs w:val="24"/>
        </w:rPr>
        <w:t xml:space="preserve">’ </w:t>
      </w:r>
      <w:r w:rsidR="00E564A0">
        <w:rPr>
          <w:sz w:val="24"/>
          <w:szCs w:val="24"/>
        </w:rPr>
        <w:t>who are working at e</w:t>
      </w:r>
      <w:r w:rsidR="00B55D7A" w:rsidRPr="000C57FE">
        <w:rPr>
          <w:sz w:val="24"/>
          <w:szCs w:val="24"/>
        </w:rPr>
        <w:t xml:space="preserve">ntry 1 and below and would struggle with the written elements within the WJEC coursework. </w:t>
      </w:r>
      <w:r w:rsidR="008B667F">
        <w:rPr>
          <w:sz w:val="24"/>
          <w:szCs w:val="24"/>
        </w:rPr>
        <w:t xml:space="preserve">We will continue with our Blue and Green pathways for our learners, which ensures they are taking the right path based on their abilities. </w:t>
      </w:r>
    </w:p>
    <w:p w:rsidR="008B667F" w:rsidRPr="000C57FE" w:rsidRDefault="008B667F">
      <w:pPr>
        <w:rPr>
          <w:sz w:val="24"/>
          <w:szCs w:val="24"/>
        </w:rPr>
      </w:pPr>
      <w:r>
        <w:rPr>
          <w:sz w:val="24"/>
          <w:szCs w:val="24"/>
        </w:rPr>
        <w:t>We have continued to grow our working relationship with our stak</w:t>
      </w:r>
      <w:r w:rsidR="006E4051">
        <w:rPr>
          <w:sz w:val="24"/>
          <w:szCs w:val="24"/>
        </w:rPr>
        <w:t xml:space="preserve">eholders, such as The Forge, </w:t>
      </w:r>
      <w:r>
        <w:rPr>
          <w:sz w:val="24"/>
          <w:szCs w:val="24"/>
        </w:rPr>
        <w:t>The Hideaway</w:t>
      </w:r>
      <w:r w:rsidR="006E4051">
        <w:rPr>
          <w:sz w:val="24"/>
          <w:szCs w:val="24"/>
        </w:rPr>
        <w:t xml:space="preserve"> and Peer Productions</w:t>
      </w:r>
      <w:r>
        <w:rPr>
          <w:sz w:val="24"/>
          <w:szCs w:val="24"/>
        </w:rPr>
        <w:t xml:space="preserve">, as well as developing </w:t>
      </w:r>
      <w:r w:rsidR="006E4051">
        <w:rPr>
          <w:sz w:val="24"/>
          <w:szCs w:val="24"/>
        </w:rPr>
        <w:t xml:space="preserve">our community links </w:t>
      </w:r>
      <w:r w:rsidR="006B205D">
        <w:rPr>
          <w:sz w:val="24"/>
          <w:szCs w:val="24"/>
        </w:rPr>
        <w:t xml:space="preserve">further by </w:t>
      </w:r>
      <w:r w:rsidR="006E4051">
        <w:rPr>
          <w:sz w:val="24"/>
          <w:szCs w:val="24"/>
        </w:rPr>
        <w:t>visiting</w:t>
      </w:r>
      <w:r w:rsidR="006B205D">
        <w:rPr>
          <w:sz w:val="24"/>
          <w:szCs w:val="24"/>
        </w:rPr>
        <w:t xml:space="preserve"> County Care</w:t>
      </w:r>
      <w:r w:rsidR="006E4051">
        <w:rPr>
          <w:sz w:val="24"/>
          <w:szCs w:val="24"/>
        </w:rPr>
        <w:t xml:space="preserve">, Frimhurst Enterprises and attending Brooklands Careers fair. </w:t>
      </w:r>
      <w:r w:rsidR="006B205D">
        <w:rPr>
          <w:sz w:val="24"/>
          <w:szCs w:val="24"/>
        </w:rPr>
        <w:t xml:space="preserve"> </w:t>
      </w:r>
    </w:p>
    <w:p w:rsidR="00B55D7A" w:rsidRPr="000C57FE" w:rsidRDefault="00B55D7A">
      <w:pPr>
        <w:rPr>
          <w:sz w:val="24"/>
          <w:szCs w:val="24"/>
        </w:rPr>
      </w:pPr>
      <w:r w:rsidRPr="000C57FE">
        <w:rPr>
          <w:sz w:val="24"/>
          <w:szCs w:val="24"/>
        </w:rPr>
        <w:t xml:space="preserve">In addition to the vast range of qualifications we have offered learners this academic year, </w:t>
      </w:r>
      <w:r w:rsidR="00AC07A4">
        <w:rPr>
          <w:sz w:val="24"/>
          <w:szCs w:val="24"/>
        </w:rPr>
        <w:t>we also introduced careers week throughout the whole school. As part of this week, we held a Careers Fair for all Secondary learners. Employers were a mixture of Gosden Alumni, current Gosden employees as well as employers from our Year 11 work experience. Our KS4 cohort supported these employers throughout the event</w:t>
      </w:r>
      <w:r w:rsidR="000F7A2B">
        <w:rPr>
          <w:sz w:val="24"/>
          <w:szCs w:val="24"/>
        </w:rPr>
        <w:t>,</w:t>
      </w:r>
      <w:r w:rsidR="00AC07A4">
        <w:rPr>
          <w:sz w:val="24"/>
          <w:szCs w:val="24"/>
        </w:rPr>
        <w:t xml:space="preserve"> which enabled our learners to share the wonderful work they had completed on work experience, build on their confidence and social skills and teach their younger peers about the world of work. </w:t>
      </w:r>
    </w:p>
    <w:p w:rsidR="009621AB" w:rsidRPr="000C57FE" w:rsidRDefault="009621AB" w:rsidP="009621AB">
      <w:pPr>
        <w:pStyle w:val="BodyText"/>
        <w:rPr>
          <w:bCs/>
          <w:sz w:val="24"/>
          <w:szCs w:val="24"/>
        </w:rPr>
      </w:pPr>
      <w:r w:rsidRPr="000C57FE">
        <w:rPr>
          <w:bCs/>
          <w:sz w:val="24"/>
          <w:szCs w:val="24"/>
        </w:rPr>
        <w:t xml:space="preserve">Overall, we continue to be proud of the curriculum we are offering in KS4 and believe we are meeting the needs of each individual learner. </w:t>
      </w:r>
      <w:r w:rsidR="00AC07A4">
        <w:rPr>
          <w:bCs/>
          <w:sz w:val="24"/>
          <w:szCs w:val="24"/>
        </w:rPr>
        <w:t xml:space="preserve">Next year, we are excited to expand our WJEC offer for our Pre Entry learners within English and maths. We know that we offer an adaptable curriculum and are looking forward to continuing with this.  </w:t>
      </w:r>
    </w:p>
    <w:p w:rsidR="000C57FE" w:rsidRPr="009621AB" w:rsidRDefault="000C57FE" w:rsidP="009621AB">
      <w:pPr>
        <w:pStyle w:val="BodyText"/>
        <w:rPr>
          <w:bCs/>
          <w:sz w:val="24"/>
          <w:szCs w:val="24"/>
        </w:rPr>
      </w:pPr>
    </w:p>
    <w:p w:rsidR="009E3713" w:rsidRDefault="009E3713">
      <w:pPr>
        <w:jc w:val="center"/>
        <w:rPr>
          <w:b/>
          <w:sz w:val="24"/>
          <w:szCs w:val="24"/>
          <w:u w:val="single" w:color="FFFFFF"/>
        </w:rPr>
      </w:pPr>
      <w:r>
        <w:rPr>
          <w:b/>
          <w:sz w:val="24"/>
          <w:szCs w:val="24"/>
          <w:u w:val="single" w:color="FFFFFF"/>
        </w:rPr>
        <w:t>ASDAN Perso</w:t>
      </w:r>
      <w:r w:rsidR="00790579">
        <w:rPr>
          <w:b/>
          <w:sz w:val="24"/>
          <w:szCs w:val="24"/>
          <w:u w:val="single" w:color="FFFFFF"/>
        </w:rPr>
        <w:t>nal and Social Development Qualification</w:t>
      </w:r>
    </w:p>
    <w:tbl>
      <w:tblPr>
        <w:tblStyle w:val="TableGrid"/>
        <w:tblW w:w="0" w:type="auto"/>
        <w:tblLook w:val="04A0" w:firstRow="1" w:lastRow="0" w:firstColumn="1" w:lastColumn="0" w:noHBand="0" w:noVBand="1"/>
      </w:tblPr>
      <w:tblGrid>
        <w:gridCol w:w="4508"/>
        <w:gridCol w:w="4508"/>
      </w:tblGrid>
      <w:tr w:rsidR="009E3713" w:rsidTr="00DD5A5B">
        <w:tc>
          <w:tcPr>
            <w:tcW w:w="9016" w:type="dxa"/>
            <w:gridSpan w:val="2"/>
          </w:tcPr>
          <w:p w:rsidR="009E3713" w:rsidRDefault="009E3713">
            <w:pPr>
              <w:jc w:val="center"/>
              <w:rPr>
                <w:b/>
                <w:sz w:val="24"/>
                <w:szCs w:val="24"/>
                <w:u w:val="single" w:color="FFFFFF"/>
              </w:rPr>
            </w:pPr>
            <w:r>
              <w:rPr>
                <w:b/>
                <w:sz w:val="24"/>
                <w:szCs w:val="24"/>
                <w:u w:val="single" w:color="FFFFFF"/>
              </w:rPr>
              <w:t>Covering PSHE, RSE, Careers, Morals and Community Action</w:t>
            </w:r>
          </w:p>
        </w:tc>
      </w:tr>
      <w:tr w:rsidR="009E3713" w:rsidTr="009E3713">
        <w:tc>
          <w:tcPr>
            <w:tcW w:w="4508" w:type="dxa"/>
          </w:tcPr>
          <w:p w:rsidR="009E3713" w:rsidRDefault="009E3713">
            <w:pPr>
              <w:jc w:val="center"/>
              <w:rPr>
                <w:b/>
                <w:sz w:val="24"/>
                <w:szCs w:val="24"/>
                <w:u w:val="single" w:color="FFFFFF"/>
              </w:rPr>
            </w:pPr>
            <w:r>
              <w:rPr>
                <w:b/>
                <w:sz w:val="24"/>
                <w:szCs w:val="24"/>
                <w:u w:val="single" w:color="FFFFFF"/>
              </w:rPr>
              <w:t>Entry 1</w:t>
            </w:r>
          </w:p>
        </w:tc>
        <w:tc>
          <w:tcPr>
            <w:tcW w:w="4508" w:type="dxa"/>
          </w:tcPr>
          <w:p w:rsidR="009E3713" w:rsidRDefault="009E3713">
            <w:pPr>
              <w:jc w:val="center"/>
              <w:rPr>
                <w:b/>
                <w:sz w:val="24"/>
                <w:szCs w:val="24"/>
                <w:u w:val="single" w:color="FFFFFF"/>
              </w:rPr>
            </w:pPr>
            <w:r>
              <w:rPr>
                <w:b/>
                <w:sz w:val="24"/>
                <w:szCs w:val="24"/>
                <w:u w:val="single" w:color="FFFFFF"/>
              </w:rPr>
              <w:t>4</w:t>
            </w:r>
          </w:p>
        </w:tc>
      </w:tr>
      <w:tr w:rsidR="009E3713" w:rsidTr="009E3713">
        <w:tc>
          <w:tcPr>
            <w:tcW w:w="4508" w:type="dxa"/>
          </w:tcPr>
          <w:p w:rsidR="009E3713" w:rsidRDefault="009E3713">
            <w:pPr>
              <w:jc w:val="center"/>
              <w:rPr>
                <w:b/>
                <w:sz w:val="24"/>
                <w:szCs w:val="24"/>
                <w:u w:val="single" w:color="FFFFFF"/>
              </w:rPr>
            </w:pPr>
            <w:r>
              <w:rPr>
                <w:b/>
                <w:sz w:val="24"/>
                <w:szCs w:val="24"/>
                <w:u w:val="single" w:color="FFFFFF"/>
              </w:rPr>
              <w:t>Entry 2</w:t>
            </w:r>
          </w:p>
        </w:tc>
        <w:tc>
          <w:tcPr>
            <w:tcW w:w="4508" w:type="dxa"/>
          </w:tcPr>
          <w:p w:rsidR="009E3713" w:rsidRDefault="00790579">
            <w:pPr>
              <w:jc w:val="center"/>
              <w:rPr>
                <w:b/>
                <w:sz w:val="24"/>
                <w:szCs w:val="24"/>
                <w:u w:val="single" w:color="FFFFFF"/>
              </w:rPr>
            </w:pPr>
            <w:r>
              <w:rPr>
                <w:b/>
                <w:sz w:val="24"/>
                <w:szCs w:val="24"/>
                <w:u w:val="single" w:color="FFFFFF"/>
              </w:rPr>
              <w:t>3</w:t>
            </w:r>
          </w:p>
        </w:tc>
      </w:tr>
      <w:tr w:rsidR="009E3713" w:rsidTr="009E3713">
        <w:tc>
          <w:tcPr>
            <w:tcW w:w="4508" w:type="dxa"/>
          </w:tcPr>
          <w:p w:rsidR="009E3713" w:rsidRDefault="009E3713">
            <w:pPr>
              <w:jc w:val="center"/>
              <w:rPr>
                <w:b/>
                <w:sz w:val="24"/>
                <w:szCs w:val="24"/>
                <w:u w:val="single" w:color="FFFFFF"/>
              </w:rPr>
            </w:pPr>
            <w:r>
              <w:rPr>
                <w:b/>
                <w:sz w:val="24"/>
                <w:szCs w:val="24"/>
                <w:u w:val="single" w:color="FFFFFF"/>
              </w:rPr>
              <w:t>Entry 3</w:t>
            </w:r>
          </w:p>
        </w:tc>
        <w:tc>
          <w:tcPr>
            <w:tcW w:w="4508" w:type="dxa"/>
          </w:tcPr>
          <w:p w:rsidR="009E3713" w:rsidRDefault="00790579">
            <w:pPr>
              <w:jc w:val="center"/>
              <w:rPr>
                <w:b/>
                <w:sz w:val="24"/>
                <w:szCs w:val="24"/>
                <w:u w:val="single" w:color="FFFFFF"/>
              </w:rPr>
            </w:pPr>
            <w:r>
              <w:rPr>
                <w:b/>
                <w:sz w:val="24"/>
                <w:szCs w:val="24"/>
                <w:u w:val="single" w:color="FFFFFF"/>
              </w:rPr>
              <w:t>3</w:t>
            </w:r>
          </w:p>
        </w:tc>
      </w:tr>
    </w:tbl>
    <w:p w:rsidR="000B4C7D" w:rsidRDefault="00790579" w:rsidP="00DA43E5">
      <w:pPr>
        <w:jc w:val="center"/>
        <w:rPr>
          <w:b/>
          <w:sz w:val="24"/>
          <w:szCs w:val="24"/>
          <w:u w:val="single" w:color="FFFFFF"/>
        </w:rPr>
      </w:pPr>
      <w:r>
        <w:rPr>
          <w:b/>
          <w:sz w:val="24"/>
          <w:szCs w:val="24"/>
          <w:u w:val="single" w:color="FFFFFF"/>
        </w:rPr>
        <w:t>Vocational Options</w:t>
      </w:r>
    </w:p>
    <w:tbl>
      <w:tblPr>
        <w:tblStyle w:val="TableGrid"/>
        <w:tblW w:w="0" w:type="auto"/>
        <w:tblLook w:val="04A0" w:firstRow="1" w:lastRow="0" w:firstColumn="1" w:lastColumn="0" w:noHBand="0" w:noVBand="1"/>
      </w:tblPr>
      <w:tblGrid>
        <w:gridCol w:w="4508"/>
        <w:gridCol w:w="4508"/>
      </w:tblGrid>
      <w:tr w:rsidR="000B4C7D" w:rsidTr="000B4C7D">
        <w:tc>
          <w:tcPr>
            <w:tcW w:w="9016" w:type="dxa"/>
            <w:gridSpan w:val="2"/>
          </w:tcPr>
          <w:p w:rsidR="000B4C7D" w:rsidRDefault="000B4C7D">
            <w:pPr>
              <w:jc w:val="center"/>
              <w:rPr>
                <w:b/>
                <w:sz w:val="24"/>
                <w:szCs w:val="24"/>
                <w:u w:val="single" w:color="FFFFFF"/>
              </w:rPr>
            </w:pPr>
            <w:r w:rsidRPr="000B4C7D">
              <w:rPr>
                <w:b/>
                <w:sz w:val="24"/>
                <w:szCs w:val="24"/>
                <w:u w:val="single" w:color="FFFFFF"/>
              </w:rPr>
              <w:t>Introduction to Plant Care</w:t>
            </w:r>
          </w:p>
        </w:tc>
      </w:tr>
      <w:tr w:rsidR="000B4C7D" w:rsidTr="00613F3E">
        <w:tc>
          <w:tcPr>
            <w:tcW w:w="4508" w:type="dxa"/>
          </w:tcPr>
          <w:p w:rsidR="000B4C7D" w:rsidRDefault="00D86C84">
            <w:pPr>
              <w:jc w:val="center"/>
              <w:rPr>
                <w:b/>
                <w:sz w:val="24"/>
                <w:szCs w:val="24"/>
                <w:u w:val="single" w:color="FFFFFF"/>
              </w:rPr>
            </w:pPr>
            <w:r>
              <w:rPr>
                <w:b/>
                <w:sz w:val="24"/>
                <w:szCs w:val="24"/>
                <w:u w:val="single" w:color="FFFFFF"/>
              </w:rPr>
              <w:t xml:space="preserve">Entry </w:t>
            </w:r>
          </w:p>
        </w:tc>
        <w:tc>
          <w:tcPr>
            <w:tcW w:w="4508" w:type="dxa"/>
          </w:tcPr>
          <w:p w:rsidR="000B4C7D" w:rsidRDefault="00790579">
            <w:pPr>
              <w:jc w:val="center"/>
              <w:rPr>
                <w:b/>
                <w:sz w:val="24"/>
                <w:szCs w:val="24"/>
                <w:u w:val="single" w:color="FFFFFF"/>
              </w:rPr>
            </w:pPr>
            <w:r>
              <w:rPr>
                <w:b/>
                <w:sz w:val="24"/>
                <w:szCs w:val="24"/>
                <w:u w:val="single" w:color="FFFFFF"/>
              </w:rPr>
              <w:t>3</w:t>
            </w:r>
          </w:p>
        </w:tc>
      </w:tr>
      <w:tr w:rsidR="000B4C7D" w:rsidTr="000B4C7D">
        <w:tc>
          <w:tcPr>
            <w:tcW w:w="9016" w:type="dxa"/>
            <w:gridSpan w:val="2"/>
          </w:tcPr>
          <w:p w:rsidR="000B4C7D" w:rsidRDefault="000B4C7D">
            <w:pPr>
              <w:jc w:val="center"/>
              <w:rPr>
                <w:b/>
                <w:sz w:val="24"/>
                <w:szCs w:val="24"/>
                <w:u w:val="single" w:color="FFFFFF"/>
              </w:rPr>
            </w:pPr>
            <w:r w:rsidRPr="000B4C7D">
              <w:rPr>
                <w:b/>
                <w:sz w:val="24"/>
                <w:szCs w:val="24"/>
                <w:u w:val="single" w:color="FFFFFF"/>
              </w:rPr>
              <w:t>Introduction to Animal Care</w:t>
            </w:r>
          </w:p>
        </w:tc>
      </w:tr>
      <w:tr w:rsidR="000B4C7D" w:rsidTr="00D447D2">
        <w:tc>
          <w:tcPr>
            <w:tcW w:w="4508" w:type="dxa"/>
          </w:tcPr>
          <w:p w:rsidR="000B4C7D" w:rsidRDefault="00D86C84">
            <w:pPr>
              <w:jc w:val="center"/>
              <w:rPr>
                <w:b/>
                <w:sz w:val="24"/>
                <w:szCs w:val="24"/>
                <w:u w:val="single" w:color="FFFFFF"/>
              </w:rPr>
            </w:pPr>
            <w:r>
              <w:rPr>
                <w:b/>
                <w:sz w:val="24"/>
                <w:szCs w:val="24"/>
                <w:u w:val="single" w:color="FFFFFF"/>
              </w:rPr>
              <w:t>Entry</w:t>
            </w:r>
          </w:p>
        </w:tc>
        <w:tc>
          <w:tcPr>
            <w:tcW w:w="4508" w:type="dxa"/>
          </w:tcPr>
          <w:p w:rsidR="000B4C7D" w:rsidRDefault="000B4C7D">
            <w:pPr>
              <w:jc w:val="center"/>
              <w:rPr>
                <w:b/>
                <w:sz w:val="24"/>
                <w:szCs w:val="24"/>
                <w:u w:val="single" w:color="FFFFFF"/>
              </w:rPr>
            </w:pPr>
            <w:r>
              <w:rPr>
                <w:b/>
                <w:sz w:val="24"/>
                <w:szCs w:val="24"/>
                <w:u w:val="single" w:color="FFFFFF"/>
              </w:rPr>
              <w:t>3</w:t>
            </w:r>
          </w:p>
        </w:tc>
      </w:tr>
      <w:tr w:rsidR="000B4C7D" w:rsidTr="000B4C7D">
        <w:tc>
          <w:tcPr>
            <w:tcW w:w="9016" w:type="dxa"/>
            <w:gridSpan w:val="2"/>
          </w:tcPr>
          <w:p w:rsidR="000B4C7D" w:rsidRDefault="00790579" w:rsidP="00790579">
            <w:pPr>
              <w:jc w:val="center"/>
              <w:rPr>
                <w:b/>
                <w:sz w:val="24"/>
                <w:szCs w:val="24"/>
                <w:u w:val="single" w:color="FFFFFF"/>
              </w:rPr>
            </w:pPr>
            <w:r>
              <w:rPr>
                <w:b/>
                <w:sz w:val="24"/>
                <w:szCs w:val="24"/>
                <w:u w:val="single" w:color="FFFFFF"/>
              </w:rPr>
              <w:t>DT- Certificate (4 units completed)</w:t>
            </w:r>
          </w:p>
        </w:tc>
      </w:tr>
      <w:tr w:rsidR="000B4C7D" w:rsidTr="0061088D">
        <w:tc>
          <w:tcPr>
            <w:tcW w:w="4508" w:type="dxa"/>
          </w:tcPr>
          <w:p w:rsidR="000B4C7D" w:rsidRDefault="00D86C84">
            <w:pPr>
              <w:jc w:val="center"/>
              <w:rPr>
                <w:b/>
                <w:sz w:val="24"/>
                <w:szCs w:val="24"/>
                <w:u w:val="single" w:color="FFFFFF"/>
              </w:rPr>
            </w:pPr>
            <w:r>
              <w:rPr>
                <w:b/>
                <w:sz w:val="24"/>
                <w:szCs w:val="24"/>
                <w:u w:val="single" w:color="FFFFFF"/>
              </w:rPr>
              <w:t>Entry</w:t>
            </w:r>
          </w:p>
        </w:tc>
        <w:tc>
          <w:tcPr>
            <w:tcW w:w="4508" w:type="dxa"/>
          </w:tcPr>
          <w:p w:rsidR="000B4C7D" w:rsidRDefault="00790579">
            <w:pPr>
              <w:jc w:val="center"/>
              <w:rPr>
                <w:b/>
                <w:sz w:val="24"/>
                <w:szCs w:val="24"/>
                <w:u w:val="single" w:color="FFFFFF"/>
              </w:rPr>
            </w:pPr>
            <w:r>
              <w:rPr>
                <w:b/>
                <w:sz w:val="24"/>
                <w:szCs w:val="24"/>
                <w:u w:val="single" w:color="FFFFFF"/>
              </w:rPr>
              <w:t>4</w:t>
            </w:r>
          </w:p>
        </w:tc>
      </w:tr>
      <w:tr w:rsidR="000B4C7D" w:rsidTr="000B4C7D">
        <w:tc>
          <w:tcPr>
            <w:tcW w:w="9016" w:type="dxa"/>
            <w:gridSpan w:val="2"/>
          </w:tcPr>
          <w:p w:rsidR="000B4C7D" w:rsidRDefault="000B4C7D">
            <w:pPr>
              <w:jc w:val="center"/>
              <w:rPr>
                <w:b/>
                <w:sz w:val="24"/>
                <w:szCs w:val="24"/>
                <w:u w:val="single" w:color="FFFFFF"/>
              </w:rPr>
            </w:pPr>
            <w:r w:rsidRPr="000B4C7D">
              <w:rPr>
                <w:b/>
                <w:sz w:val="24"/>
                <w:szCs w:val="24"/>
                <w:u w:val="single" w:color="FFFFFF"/>
              </w:rPr>
              <w:t>L1 Explore Bronze Arts Award</w:t>
            </w:r>
          </w:p>
        </w:tc>
      </w:tr>
      <w:tr w:rsidR="000B4C7D" w:rsidTr="00B06A04">
        <w:tc>
          <w:tcPr>
            <w:tcW w:w="4508" w:type="dxa"/>
          </w:tcPr>
          <w:p w:rsidR="000B4C7D" w:rsidRDefault="00637F71">
            <w:pPr>
              <w:jc w:val="center"/>
              <w:rPr>
                <w:b/>
                <w:sz w:val="24"/>
                <w:szCs w:val="24"/>
                <w:u w:val="single" w:color="FFFFFF"/>
              </w:rPr>
            </w:pPr>
            <w:r>
              <w:rPr>
                <w:b/>
                <w:sz w:val="24"/>
                <w:szCs w:val="24"/>
                <w:u w:val="single" w:color="FFFFFF"/>
              </w:rPr>
              <w:t>Level 1</w:t>
            </w:r>
          </w:p>
        </w:tc>
        <w:tc>
          <w:tcPr>
            <w:tcW w:w="4508" w:type="dxa"/>
          </w:tcPr>
          <w:p w:rsidR="000B4C7D" w:rsidRDefault="00790579">
            <w:pPr>
              <w:jc w:val="center"/>
              <w:rPr>
                <w:b/>
                <w:sz w:val="24"/>
                <w:szCs w:val="24"/>
                <w:u w:val="single" w:color="FFFFFF"/>
              </w:rPr>
            </w:pPr>
            <w:r>
              <w:rPr>
                <w:b/>
                <w:sz w:val="24"/>
                <w:szCs w:val="24"/>
                <w:u w:val="single" w:color="FFFFFF"/>
              </w:rPr>
              <w:t>3</w:t>
            </w:r>
          </w:p>
        </w:tc>
      </w:tr>
      <w:tr w:rsidR="00D86C84" w:rsidTr="00553FD2">
        <w:tc>
          <w:tcPr>
            <w:tcW w:w="9016" w:type="dxa"/>
            <w:gridSpan w:val="2"/>
          </w:tcPr>
          <w:p w:rsidR="00D86C84" w:rsidRDefault="00D86C84">
            <w:pPr>
              <w:jc w:val="center"/>
              <w:rPr>
                <w:b/>
                <w:sz w:val="24"/>
                <w:szCs w:val="24"/>
                <w:u w:val="single" w:color="FFFFFF"/>
              </w:rPr>
            </w:pPr>
            <w:r>
              <w:rPr>
                <w:b/>
                <w:sz w:val="24"/>
                <w:szCs w:val="24"/>
                <w:u w:val="single" w:color="FFFFFF"/>
              </w:rPr>
              <w:t>I Can Lead- Sports Leadership</w:t>
            </w:r>
          </w:p>
        </w:tc>
      </w:tr>
      <w:tr w:rsidR="00D86C84" w:rsidTr="00B06A04">
        <w:tc>
          <w:tcPr>
            <w:tcW w:w="4508" w:type="dxa"/>
          </w:tcPr>
          <w:p w:rsidR="00D86C84" w:rsidRDefault="00DA43E5">
            <w:pPr>
              <w:jc w:val="center"/>
              <w:rPr>
                <w:b/>
                <w:sz w:val="24"/>
                <w:szCs w:val="24"/>
                <w:u w:val="single" w:color="FFFFFF"/>
              </w:rPr>
            </w:pPr>
            <w:r>
              <w:rPr>
                <w:b/>
                <w:sz w:val="24"/>
                <w:szCs w:val="24"/>
                <w:u w:val="single" w:color="FFFFFF"/>
              </w:rPr>
              <w:t>Entry</w:t>
            </w:r>
            <w:r w:rsidR="00D86C84">
              <w:rPr>
                <w:b/>
                <w:sz w:val="24"/>
                <w:szCs w:val="24"/>
                <w:u w:val="single" w:color="FFFFFF"/>
              </w:rPr>
              <w:t xml:space="preserve"> </w:t>
            </w:r>
          </w:p>
        </w:tc>
        <w:tc>
          <w:tcPr>
            <w:tcW w:w="4508" w:type="dxa"/>
          </w:tcPr>
          <w:p w:rsidR="00D86C84" w:rsidRDefault="00790579">
            <w:pPr>
              <w:jc w:val="center"/>
              <w:rPr>
                <w:b/>
                <w:sz w:val="24"/>
                <w:szCs w:val="24"/>
                <w:u w:val="single" w:color="FFFFFF"/>
              </w:rPr>
            </w:pPr>
            <w:r>
              <w:rPr>
                <w:b/>
                <w:sz w:val="24"/>
                <w:szCs w:val="24"/>
                <w:u w:val="single" w:color="FFFFFF"/>
              </w:rPr>
              <w:t>4</w:t>
            </w:r>
          </w:p>
        </w:tc>
      </w:tr>
    </w:tbl>
    <w:p w:rsidR="00A21AC9" w:rsidRDefault="00A21AC9" w:rsidP="009E3713">
      <w:pPr>
        <w:rPr>
          <w:b/>
          <w:sz w:val="24"/>
          <w:szCs w:val="24"/>
          <w:u w:val="single" w:color="FFFFFF"/>
        </w:rPr>
      </w:pPr>
    </w:p>
    <w:p w:rsidR="00790579" w:rsidRDefault="00790579" w:rsidP="009E3713">
      <w:pPr>
        <w:rPr>
          <w:b/>
          <w:sz w:val="24"/>
          <w:szCs w:val="24"/>
          <w:u w:val="single" w:color="FFFFFF"/>
        </w:rPr>
      </w:pPr>
    </w:p>
    <w:p w:rsidR="00790579" w:rsidRDefault="00790579" w:rsidP="009E3713">
      <w:pPr>
        <w:rPr>
          <w:b/>
          <w:sz w:val="24"/>
          <w:szCs w:val="24"/>
          <w:u w:val="single" w:color="FFFFFF"/>
        </w:rPr>
      </w:pPr>
    </w:p>
    <w:p w:rsidR="00746BBE" w:rsidRDefault="00746BBE">
      <w:pPr>
        <w:rPr>
          <w:b/>
          <w:sz w:val="24"/>
          <w:szCs w:val="24"/>
          <w:u w:val="single" w:color="FFFFFF"/>
        </w:rPr>
      </w:pPr>
    </w:p>
    <w:tbl>
      <w:tblPr>
        <w:tblStyle w:val="TableGrid"/>
        <w:tblW w:w="0" w:type="auto"/>
        <w:tblLook w:val="04A0" w:firstRow="1" w:lastRow="0" w:firstColumn="1" w:lastColumn="0" w:noHBand="0" w:noVBand="1"/>
      </w:tblPr>
      <w:tblGrid>
        <w:gridCol w:w="4508"/>
        <w:gridCol w:w="4508"/>
      </w:tblGrid>
      <w:tr w:rsidR="00B53E32" w:rsidTr="00B53E32">
        <w:tc>
          <w:tcPr>
            <w:tcW w:w="9016" w:type="dxa"/>
            <w:gridSpan w:val="2"/>
            <w:shd w:val="clear" w:color="auto" w:fill="548DD4" w:themeFill="text2" w:themeFillTint="99"/>
          </w:tcPr>
          <w:p w:rsidR="00B53E32" w:rsidRPr="00D86C84" w:rsidRDefault="00B53E32" w:rsidP="00B53E32">
            <w:pPr>
              <w:jc w:val="center"/>
              <w:rPr>
                <w:b/>
                <w:sz w:val="24"/>
                <w:szCs w:val="24"/>
              </w:rPr>
            </w:pPr>
            <w:r w:rsidRPr="00D86C84">
              <w:rPr>
                <w:b/>
                <w:sz w:val="24"/>
                <w:szCs w:val="24"/>
              </w:rPr>
              <w:t xml:space="preserve">Functional Skills Maths </w:t>
            </w:r>
          </w:p>
        </w:tc>
      </w:tr>
      <w:tr w:rsidR="009E3713" w:rsidTr="00B90998">
        <w:tc>
          <w:tcPr>
            <w:tcW w:w="4508" w:type="dxa"/>
          </w:tcPr>
          <w:p w:rsidR="009E3713" w:rsidRPr="00E711FD" w:rsidRDefault="009E3713" w:rsidP="00B53E32">
            <w:pPr>
              <w:jc w:val="center"/>
              <w:rPr>
                <w:sz w:val="24"/>
                <w:szCs w:val="24"/>
                <w:u w:val="single" w:color="FFFFFF"/>
              </w:rPr>
            </w:pPr>
            <w:r>
              <w:rPr>
                <w:sz w:val="24"/>
                <w:szCs w:val="24"/>
                <w:u w:val="single" w:color="FFFFFF"/>
              </w:rPr>
              <w:t>Entry 1</w:t>
            </w:r>
          </w:p>
        </w:tc>
        <w:tc>
          <w:tcPr>
            <w:tcW w:w="4508" w:type="dxa"/>
          </w:tcPr>
          <w:p w:rsidR="009E3713" w:rsidRPr="00E711FD" w:rsidRDefault="00790579" w:rsidP="00B53E32">
            <w:pPr>
              <w:jc w:val="center"/>
              <w:rPr>
                <w:sz w:val="24"/>
                <w:szCs w:val="24"/>
                <w:u w:val="single" w:color="FFFFFF"/>
              </w:rPr>
            </w:pPr>
            <w:r>
              <w:rPr>
                <w:sz w:val="24"/>
                <w:szCs w:val="24"/>
                <w:u w:val="single" w:color="FFFFFF"/>
              </w:rPr>
              <w:t>4</w:t>
            </w:r>
          </w:p>
        </w:tc>
      </w:tr>
      <w:tr w:rsidR="00B53E32" w:rsidTr="00B90998">
        <w:tc>
          <w:tcPr>
            <w:tcW w:w="4508" w:type="dxa"/>
          </w:tcPr>
          <w:p w:rsidR="00B53E32" w:rsidRPr="00E711FD" w:rsidRDefault="00B53E32" w:rsidP="00B53E32">
            <w:pPr>
              <w:jc w:val="center"/>
              <w:rPr>
                <w:sz w:val="24"/>
                <w:szCs w:val="24"/>
                <w:u w:val="single" w:color="FFFFFF"/>
              </w:rPr>
            </w:pPr>
            <w:r w:rsidRPr="00E711FD">
              <w:rPr>
                <w:sz w:val="24"/>
                <w:szCs w:val="24"/>
                <w:u w:val="single" w:color="FFFFFF"/>
              </w:rPr>
              <w:t xml:space="preserve">Entry 2 </w:t>
            </w:r>
          </w:p>
        </w:tc>
        <w:tc>
          <w:tcPr>
            <w:tcW w:w="4508" w:type="dxa"/>
          </w:tcPr>
          <w:p w:rsidR="00B53E32" w:rsidRPr="00E711FD" w:rsidRDefault="00790579" w:rsidP="00B53E32">
            <w:pPr>
              <w:jc w:val="center"/>
              <w:rPr>
                <w:sz w:val="24"/>
                <w:szCs w:val="24"/>
                <w:u w:val="single" w:color="FFFFFF"/>
              </w:rPr>
            </w:pPr>
            <w:r>
              <w:rPr>
                <w:sz w:val="24"/>
                <w:szCs w:val="24"/>
                <w:u w:val="single" w:color="FFFFFF"/>
              </w:rPr>
              <w:t>5</w:t>
            </w:r>
          </w:p>
        </w:tc>
      </w:tr>
      <w:tr w:rsidR="00B53E32" w:rsidTr="00EF220F">
        <w:tc>
          <w:tcPr>
            <w:tcW w:w="4508" w:type="dxa"/>
          </w:tcPr>
          <w:p w:rsidR="00B53E32" w:rsidRPr="00E711FD" w:rsidRDefault="00B53E32" w:rsidP="00B53E32">
            <w:pPr>
              <w:jc w:val="center"/>
              <w:rPr>
                <w:sz w:val="24"/>
                <w:szCs w:val="24"/>
                <w:u w:val="single" w:color="FFFFFF"/>
              </w:rPr>
            </w:pPr>
            <w:r w:rsidRPr="00E711FD">
              <w:rPr>
                <w:sz w:val="24"/>
                <w:szCs w:val="24"/>
                <w:u w:val="single" w:color="FFFFFF"/>
              </w:rPr>
              <w:t>Entry 3</w:t>
            </w:r>
          </w:p>
        </w:tc>
        <w:tc>
          <w:tcPr>
            <w:tcW w:w="4508" w:type="dxa"/>
          </w:tcPr>
          <w:p w:rsidR="00B53E32" w:rsidRPr="00E711FD" w:rsidRDefault="00790579" w:rsidP="00B53E32">
            <w:pPr>
              <w:jc w:val="center"/>
              <w:rPr>
                <w:sz w:val="24"/>
                <w:szCs w:val="24"/>
                <w:u w:val="single" w:color="FFFFFF"/>
              </w:rPr>
            </w:pPr>
            <w:r>
              <w:rPr>
                <w:sz w:val="24"/>
                <w:szCs w:val="24"/>
                <w:u w:val="single" w:color="FFFFFF"/>
              </w:rPr>
              <w:t>2</w:t>
            </w:r>
          </w:p>
        </w:tc>
      </w:tr>
      <w:tr w:rsidR="00B53E32" w:rsidTr="002B0C15">
        <w:tc>
          <w:tcPr>
            <w:tcW w:w="4508" w:type="dxa"/>
          </w:tcPr>
          <w:p w:rsidR="00B53E32" w:rsidRPr="00E711FD" w:rsidRDefault="00B53E32" w:rsidP="00B53E32">
            <w:pPr>
              <w:jc w:val="center"/>
              <w:rPr>
                <w:sz w:val="24"/>
                <w:szCs w:val="24"/>
                <w:u w:val="single" w:color="FFFFFF"/>
              </w:rPr>
            </w:pPr>
            <w:r w:rsidRPr="00E711FD">
              <w:rPr>
                <w:sz w:val="24"/>
                <w:szCs w:val="24"/>
                <w:u w:val="single" w:color="FFFFFF"/>
              </w:rPr>
              <w:t>Level 1</w:t>
            </w:r>
          </w:p>
        </w:tc>
        <w:tc>
          <w:tcPr>
            <w:tcW w:w="4508" w:type="dxa"/>
          </w:tcPr>
          <w:p w:rsidR="00B53E32" w:rsidRPr="00E711FD" w:rsidRDefault="009E3713" w:rsidP="009E3713">
            <w:pPr>
              <w:jc w:val="center"/>
              <w:rPr>
                <w:sz w:val="24"/>
                <w:szCs w:val="24"/>
                <w:u w:val="single" w:color="FFFFFF"/>
              </w:rPr>
            </w:pPr>
            <w:r>
              <w:rPr>
                <w:sz w:val="24"/>
                <w:szCs w:val="24"/>
                <w:u w:val="single" w:color="FFFFFF"/>
              </w:rPr>
              <w:t xml:space="preserve">1 </w:t>
            </w:r>
          </w:p>
        </w:tc>
      </w:tr>
      <w:tr w:rsidR="00B53E32" w:rsidTr="00B53E32">
        <w:trPr>
          <w:trHeight w:val="612"/>
        </w:trPr>
        <w:tc>
          <w:tcPr>
            <w:tcW w:w="9016" w:type="dxa"/>
            <w:gridSpan w:val="2"/>
            <w:shd w:val="clear" w:color="auto" w:fill="548DD4" w:themeFill="text2" w:themeFillTint="99"/>
          </w:tcPr>
          <w:p w:rsidR="00B53E32" w:rsidRPr="00D86C84" w:rsidRDefault="000B4C7D" w:rsidP="00B53E32">
            <w:pPr>
              <w:jc w:val="center"/>
              <w:rPr>
                <w:b/>
                <w:sz w:val="24"/>
                <w:szCs w:val="24"/>
              </w:rPr>
            </w:pPr>
            <w:r w:rsidRPr="00D86C84">
              <w:rPr>
                <w:b/>
                <w:sz w:val="24"/>
                <w:szCs w:val="24"/>
              </w:rPr>
              <w:t>Functional</w:t>
            </w:r>
            <w:r w:rsidR="00B53E32" w:rsidRPr="00D86C84">
              <w:rPr>
                <w:b/>
                <w:sz w:val="24"/>
                <w:szCs w:val="24"/>
              </w:rPr>
              <w:t xml:space="preserve"> Skills English</w:t>
            </w:r>
          </w:p>
        </w:tc>
      </w:tr>
      <w:tr w:rsidR="00B53E32" w:rsidTr="001E16A9">
        <w:trPr>
          <w:trHeight w:val="612"/>
        </w:trPr>
        <w:tc>
          <w:tcPr>
            <w:tcW w:w="4508" w:type="dxa"/>
            <w:shd w:val="clear" w:color="auto" w:fill="FFFFFF" w:themeFill="background1"/>
          </w:tcPr>
          <w:p w:rsidR="00B53E32" w:rsidRPr="00E711FD" w:rsidRDefault="00B53E32" w:rsidP="00B53E32">
            <w:pPr>
              <w:jc w:val="center"/>
              <w:rPr>
                <w:sz w:val="24"/>
                <w:szCs w:val="24"/>
                <w:u w:val="single" w:color="FFFFFF"/>
              </w:rPr>
            </w:pPr>
            <w:r w:rsidRPr="00E711FD">
              <w:rPr>
                <w:sz w:val="24"/>
                <w:szCs w:val="24"/>
                <w:u w:val="single" w:color="FFFFFF"/>
              </w:rPr>
              <w:t>Entry 1</w:t>
            </w:r>
          </w:p>
        </w:tc>
        <w:tc>
          <w:tcPr>
            <w:tcW w:w="4508" w:type="dxa"/>
            <w:shd w:val="clear" w:color="auto" w:fill="FFFFFF" w:themeFill="background1"/>
          </w:tcPr>
          <w:p w:rsidR="00B53E32" w:rsidRPr="00E711FD" w:rsidRDefault="00790579" w:rsidP="00B53E32">
            <w:pPr>
              <w:jc w:val="center"/>
              <w:rPr>
                <w:sz w:val="24"/>
                <w:szCs w:val="24"/>
                <w:u w:val="single" w:color="FFFFFF"/>
              </w:rPr>
            </w:pPr>
            <w:r>
              <w:rPr>
                <w:sz w:val="24"/>
                <w:szCs w:val="24"/>
                <w:u w:val="single" w:color="FFFFFF"/>
              </w:rPr>
              <w:t>2</w:t>
            </w:r>
          </w:p>
        </w:tc>
      </w:tr>
      <w:tr w:rsidR="009E3713" w:rsidTr="001E16A9">
        <w:trPr>
          <w:trHeight w:val="612"/>
        </w:trPr>
        <w:tc>
          <w:tcPr>
            <w:tcW w:w="4508" w:type="dxa"/>
            <w:shd w:val="clear" w:color="auto" w:fill="FFFFFF" w:themeFill="background1"/>
          </w:tcPr>
          <w:p w:rsidR="009E3713" w:rsidRPr="00E711FD" w:rsidRDefault="009E3713" w:rsidP="00B53E32">
            <w:pPr>
              <w:jc w:val="center"/>
              <w:rPr>
                <w:sz w:val="24"/>
                <w:szCs w:val="24"/>
                <w:u w:val="single" w:color="FFFFFF"/>
              </w:rPr>
            </w:pPr>
            <w:r>
              <w:rPr>
                <w:sz w:val="24"/>
                <w:szCs w:val="24"/>
                <w:u w:val="single" w:color="FFFFFF"/>
              </w:rPr>
              <w:t>Entry 2</w:t>
            </w:r>
          </w:p>
        </w:tc>
        <w:tc>
          <w:tcPr>
            <w:tcW w:w="4508" w:type="dxa"/>
            <w:shd w:val="clear" w:color="auto" w:fill="FFFFFF" w:themeFill="background1"/>
          </w:tcPr>
          <w:p w:rsidR="009E3713" w:rsidRPr="00E711FD" w:rsidRDefault="00790579" w:rsidP="00B53E32">
            <w:pPr>
              <w:jc w:val="center"/>
              <w:rPr>
                <w:sz w:val="24"/>
                <w:szCs w:val="24"/>
                <w:u w:val="single" w:color="FFFFFF"/>
              </w:rPr>
            </w:pPr>
            <w:r>
              <w:rPr>
                <w:sz w:val="24"/>
                <w:szCs w:val="24"/>
                <w:u w:val="single" w:color="FFFFFF"/>
              </w:rPr>
              <w:t>6</w:t>
            </w:r>
          </w:p>
        </w:tc>
      </w:tr>
      <w:tr w:rsidR="00B53E32" w:rsidTr="001E16A9">
        <w:trPr>
          <w:trHeight w:val="612"/>
        </w:trPr>
        <w:tc>
          <w:tcPr>
            <w:tcW w:w="4508" w:type="dxa"/>
            <w:shd w:val="clear" w:color="auto" w:fill="FFFFFF" w:themeFill="background1"/>
          </w:tcPr>
          <w:p w:rsidR="00B53E32" w:rsidRPr="00E711FD" w:rsidRDefault="00B53E32" w:rsidP="00B53E32">
            <w:pPr>
              <w:jc w:val="center"/>
              <w:rPr>
                <w:sz w:val="24"/>
                <w:szCs w:val="24"/>
                <w:u w:val="single" w:color="FFFFFF"/>
              </w:rPr>
            </w:pPr>
            <w:r w:rsidRPr="00E711FD">
              <w:rPr>
                <w:sz w:val="24"/>
                <w:szCs w:val="24"/>
                <w:u w:val="single" w:color="FFFFFF"/>
              </w:rPr>
              <w:t>Entry 3</w:t>
            </w:r>
          </w:p>
        </w:tc>
        <w:tc>
          <w:tcPr>
            <w:tcW w:w="4508" w:type="dxa"/>
            <w:shd w:val="clear" w:color="auto" w:fill="FFFFFF" w:themeFill="background1"/>
          </w:tcPr>
          <w:p w:rsidR="00B53E32" w:rsidRPr="00E711FD" w:rsidRDefault="00790579" w:rsidP="00B53E32">
            <w:pPr>
              <w:jc w:val="center"/>
              <w:rPr>
                <w:sz w:val="24"/>
                <w:szCs w:val="24"/>
                <w:u w:val="single" w:color="FFFFFF"/>
              </w:rPr>
            </w:pPr>
            <w:r>
              <w:rPr>
                <w:sz w:val="24"/>
                <w:szCs w:val="24"/>
                <w:u w:val="single" w:color="FFFFFF"/>
              </w:rPr>
              <w:t>3</w:t>
            </w:r>
          </w:p>
        </w:tc>
      </w:tr>
    </w:tbl>
    <w:p w:rsidR="00B53E32" w:rsidRDefault="00B53E32" w:rsidP="00B53E32">
      <w:pPr>
        <w:jc w:val="center"/>
        <w:rPr>
          <w:b/>
          <w:sz w:val="24"/>
          <w:szCs w:val="24"/>
          <w:u w:val="single" w:color="FFFFFF"/>
        </w:rPr>
      </w:pPr>
    </w:p>
    <w:p w:rsidR="00E711FD" w:rsidRDefault="00E711FD" w:rsidP="00B53E32">
      <w:pPr>
        <w:jc w:val="center"/>
        <w:rPr>
          <w:b/>
          <w:sz w:val="24"/>
          <w:szCs w:val="24"/>
          <w:u w:val="single" w:color="FFFFFF"/>
        </w:rPr>
      </w:pPr>
    </w:p>
    <w:p w:rsidR="00B53E32" w:rsidRDefault="00B53E32">
      <w:pPr>
        <w:rPr>
          <w:b/>
          <w:sz w:val="24"/>
          <w:szCs w:val="24"/>
          <w:u w:val="single" w:color="FFFFFF"/>
        </w:rPr>
      </w:pPr>
    </w:p>
    <w:p w:rsidR="00D86C84" w:rsidRDefault="00D86C84">
      <w:pPr>
        <w:rPr>
          <w:b/>
          <w:sz w:val="24"/>
          <w:szCs w:val="24"/>
          <w:u w:val="single" w:color="FFFFFF"/>
        </w:rPr>
      </w:pPr>
    </w:p>
    <w:p w:rsidR="00D86C84" w:rsidRDefault="00D86C84">
      <w:pPr>
        <w:rPr>
          <w:b/>
          <w:sz w:val="24"/>
          <w:szCs w:val="24"/>
          <w:u w:val="single" w:color="FFFFFF"/>
        </w:rPr>
      </w:pPr>
    </w:p>
    <w:p w:rsidR="00D86C84" w:rsidRDefault="00D86C84">
      <w:pPr>
        <w:rPr>
          <w:b/>
          <w:sz w:val="24"/>
          <w:szCs w:val="24"/>
          <w:u w:val="single" w:color="FFFFFF"/>
        </w:rPr>
      </w:pPr>
    </w:p>
    <w:p w:rsidR="00D86C84" w:rsidRDefault="00D86C84">
      <w:pPr>
        <w:rPr>
          <w:b/>
          <w:sz w:val="24"/>
          <w:szCs w:val="24"/>
          <w:u w:val="single" w:color="FFFFFF"/>
        </w:rPr>
      </w:pPr>
    </w:p>
    <w:p w:rsidR="00D86C84" w:rsidRDefault="00D86C84">
      <w:pPr>
        <w:rPr>
          <w:b/>
          <w:sz w:val="24"/>
          <w:szCs w:val="24"/>
          <w:u w:val="single" w:color="FFFFFF"/>
        </w:rPr>
      </w:pPr>
    </w:p>
    <w:p w:rsidR="00D86C84" w:rsidRDefault="00D86C84">
      <w:pPr>
        <w:rPr>
          <w:b/>
          <w:sz w:val="24"/>
          <w:szCs w:val="24"/>
          <w:u w:val="single" w:color="FFFFFF"/>
        </w:rPr>
      </w:pPr>
    </w:p>
    <w:p w:rsidR="00790579" w:rsidRDefault="00790579" w:rsidP="00E711FD">
      <w:pPr>
        <w:jc w:val="center"/>
        <w:rPr>
          <w:b/>
          <w:sz w:val="24"/>
          <w:szCs w:val="24"/>
          <w:u w:val="single" w:color="FFFFFF"/>
        </w:rPr>
      </w:pPr>
    </w:p>
    <w:p w:rsidR="00790579" w:rsidRDefault="00790579" w:rsidP="00E711FD">
      <w:pPr>
        <w:jc w:val="center"/>
        <w:rPr>
          <w:b/>
          <w:sz w:val="24"/>
          <w:szCs w:val="24"/>
          <w:u w:val="single" w:color="FFFFFF"/>
        </w:rPr>
      </w:pPr>
    </w:p>
    <w:p w:rsidR="00790579" w:rsidRDefault="00790579" w:rsidP="00E711FD">
      <w:pPr>
        <w:jc w:val="center"/>
        <w:rPr>
          <w:b/>
          <w:sz w:val="24"/>
          <w:szCs w:val="24"/>
          <w:u w:val="single" w:color="FFFFFF"/>
        </w:rPr>
      </w:pPr>
    </w:p>
    <w:p w:rsidR="00790579" w:rsidRDefault="00790579" w:rsidP="00E711FD">
      <w:pPr>
        <w:jc w:val="center"/>
        <w:rPr>
          <w:b/>
          <w:sz w:val="24"/>
          <w:szCs w:val="24"/>
          <w:u w:val="single" w:color="FFFFFF"/>
        </w:rPr>
      </w:pPr>
    </w:p>
    <w:p w:rsidR="00790579" w:rsidRDefault="00790579" w:rsidP="00E711FD">
      <w:pPr>
        <w:jc w:val="center"/>
        <w:rPr>
          <w:b/>
          <w:sz w:val="24"/>
          <w:szCs w:val="24"/>
          <w:u w:val="single" w:color="FFFFFF"/>
        </w:rPr>
      </w:pPr>
    </w:p>
    <w:p w:rsidR="00790579" w:rsidRDefault="00790579" w:rsidP="00E711FD">
      <w:pPr>
        <w:jc w:val="center"/>
        <w:rPr>
          <w:b/>
          <w:sz w:val="24"/>
          <w:szCs w:val="24"/>
          <w:u w:val="single" w:color="FFFFFF"/>
        </w:rPr>
      </w:pPr>
    </w:p>
    <w:p w:rsidR="00A21AC9" w:rsidRDefault="00725754" w:rsidP="00E711FD">
      <w:pPr>
        <w:jc w:val="center"/>
        <w:rPr>
          <w:b/>
          <w:sz w:val="24"/>
          <w:szCs w:val="24"/>
          <w:u w:val="single" w:color="FFFFFF"/>
        </w:rPr>
      </w:pPr>
      <w:r>
        <w:rPr>
          <w:b/>
          <w:sz w:val="24"/>
          <w:szCs w:val="24"/>
          <w:u w:val="single" w:color="FFFFFF"/>
        </w:rPr>
        <w:t>Qualification Equivalence Table</w:t>
      </w:r>
    </w:p>
    <w:tbl>
      <w:tblPr>
        <w:tblStyle w:val="TableGrid"/>
        <w:tblW w:w="9640" w:type="dxa"/>
        <w:tblInd w:w="-289" w:type="dxa"/>
        <w:tblLook w:val="04A0" w:firstRow="1" w:lastRow="0" w:firstColumn="1" w:lastColumn="0" w:noHBand="0" w:noVBand="1"/>
      </w:tblPr>
      <w:tblGrid>
        <w:gridCol w:w="2835"/>
        <w:gridCol w:w="4545"/>
        <w:gridCol w:w="2260"/>
      </w:tblGrid>
      <w:tr w:rsidR="00A21AC9">
        <w:tc>
          <w:tcPr>
            <w:tcW w:w="2835" w:type="dxa"/>
            <w:shd w:val="clear" w:color="auto" w:fill="D9D9D9" w:themeFill="background1" w:themeFillShade="D9"/>
          </w:tcPr>
          <w:p w:rsidR="00A21AC9" w:rsidRDefault="00725754">
            <w:pPr>
              <w:widowControl w:val="0"/>
              <w:rPr>
                <w:rFonts w:ascii="Georgia" w:hAnsi="Georgia"/>
                <w:color w:val="000000" w:themeColor="text1"/>
                <w:kern w:val="2"/>
                <w:sz w:val="24"/>
                <w:szCs w:val="24"/>
                <w:lang w:val="en-US"/>
                <w14:cntxtAlts/>
              </w:rPr>
            </w:pPr>
            <w:r>
              <w:rPr>
                <w:rFonts w:cs="Calibri"/>
                <w:color w:val="000000" w:themeColor="text1"/>
                <w:sz w:val="24"/>
                <w:szCs w:val="24"/>
                <w:lang w:val="en-US"/>
              </w:rPr>
              <w:t>National Curriculum Steps</w:t>
            </w:r>
          </w:p>
        </w:tc>
        <w:tc>
          <w:tcPr>
            <w:tcW w:w="4545" w:type="dxa"/>
            <w:shd w:val="clear" w:color="auto" w:fill="D9D9D9" w:themeFill="background1" w:themeFillShade="D9"/>
          </w:tcPr>
          <w:p w:rsidR="00A21AC9" w:rsidRDefault="00725754">
            <w:pPr>
              <w:widowControl w:val="0"/>
              <w:rPr>
                <w:color w:val="000000" w:themeColor="text1"/>
                <w:sz w:val="24"/>
                <w:szCs w:val="24"/>
                <w:lang w:val="en-US"/>
              </w:rPr>
            </w:pPr>
            <w:r>
              <w:rPr>
                <w:rFonts w:cs="Calibri"/>
                <w:bCs/>
                <w:color w:val="000000" w:themeColor="text1"/>
                <w:sz w:val="24"/>
                <w:szCs w:val="24"/>
                <w:lang w:val="en-US"/>
              </w:rPr>
              <w:t>National  Qualifications Framework (NQF)</w:t>
            </w:r>
          </w:p>
        </w:tc>
        <w:tc>
          <w:tcPr>
            <w:tcW w:w="2260" w:type="dxa"/>
            <w:shd w:val="clear" w:color="auto" w:fill="D9D9D9" w:themeFill="background1" w:themeFillShade="D9"/>
          </w:tcPr>
          <w:p w:rsidR="00A21AC9" w:rsidRDefault="00725754">
            <w:pPr>
              <w:widowControl w:val="0"/>
              <w:rPr>
                <w:color w:val="000000" w:themeColor="text1"/>
                <w:sz w:val="24"/>
                <w:szCs w:val="24"/>
                <w:lang w:val="en-US"/>
              </w:rPr>
            </w:pPr>
            <w:r>
              <w:rPr>
                <w:rFonts w:cs="Calibri"/>
                <w:color w:val="000000" w:themeColor="text1"/>
                <w:sz w:val="24"/>
                <w:szCs w:val="24"/>
                <w:lang w:val="en-US"/>
              </w:rPr>
              <w:t>GSCEs</w:t>
            </w:r>
          </w:p>
        </w:tc>
      </w:tr>
      <w:tr w:rsidR="00A21AC9">
        <w:tc>
          <w:tcPr>
            <w:tcW w:w="2835" w:type="dxa"/>
            <w:shd w:val="clear" w:color="auto" w:fill="auto"/>
          </w:tcPr>
          <w:p w:rsidR="00A21AC9" w:rsidRDefault="00725754">
            <w:pPr>
              <w:widowControl w:val="0"/>
              <w:rPr>
                <w:color w:val="336699"/>
                <w:sz w:val="24"/>
                <w:szCs w:val="24"/>
                <w:lang w:val="en-US"/>
              </w:rPr>
            </w:pPr>
            <w:r>
              <w:rPr>
                <w:rFonts w:cs="Calibri"/>
                <w:color w:val="336699"/>
                <w:sz w:val="24"/>
                <w:szCs w:val="24"/>
                <w:lang w:val="en-US"/>
              </w:rPr>
              <w:t>P Levels – 1a</w:t>
            </w:r>
          </w:p>
        </w:tc>
        <w:tc>
          <w:tcPr>
            <w:tcW w:w="4545" w:type="dxa"/>
            <w:shd w:val="clear" w:color="auto" w:fill="auto"/>
          </w:tcPr>
          <w:p w:rsidR="00A21AC9" w:rsidRDefault="00725754">
            <w:pPr>
              <w:widowControl w:val="0"/>
              <w:rPr>
                <w:color w:val="336699"/>
                <w:sz w:val="24"/>
                <w:szCs w:val="24"/>
                <w:lang w:val="en-US"/>
              </w:rPr>
            </w:pPr>
            <w:r>
              <w:rPr>
                <w:rFonts w:cs="Calibri"/>
                <w:color w:val="336699"/>
                <w:sz w:val="24"/>
                <w:szCs w:val="24"/>
                <w:lang w:val="en-US"/>
              </w:rPr>
              <w:t xml:space="preserve">Pre- Entry &amp; Entry 1 – Blue Pathway </w:t>
            </w:r>
          </w:p>
        </w:tc>
        <w:tc>
          <w:tcPr>
            <w:tcW w:w="2260" w:type="dxa"/>
            <w:shd w:val="clear" w:color="auto" w:fill="auto"/>
          </w:tcPr>
          <w:p w:rsidR="00A21AC9" w:rsidRDefault="00725754">
            <w:pPr>
              <w:widowControl w:val="0"/>
              <w:rPr>
                <w:color w:val="336699"/>
                <w:sz w:val="24"/>
                <w:szCs w:val="24"/>
                <w:lang w:val="en-US"/>
              </w:rPr>
            </w:pPr>
            <w:r>
              <w:rPr>
                <w:rFonts w:cs="Calibri"/>
                <w:color w:val="336699"/>
                <w:sz w:val="24"/>
                <w:szCs w:val="24"/>
                <w:lang w:val="en-US"/>
              </w:rPr>
              <w:t>Pre GSCE</w:t>
            </w:r>
          </w:p>
        </w:tc>
      </w:tr>
      <w:tr w:rsidR="00A21AC9">
        <w:tc>
          <w:tcPr>
            <w:tcW w:w="2835" w:type="dxa"/>
            <w:shd w:val="clear" w:color="auto" w:fill="auto"/>
          </w:tcPr>
          <w:p w:rsidR="00A21AC9" w:rsidRDefault="00725754">
            <w:pPr>
              <w:widowControl w:val="0"/>
              <w:rPr>
                <w:color w:val="336699"/>
                <w:sz w:val="24"/>
                <w:szCs w:val="24"/>
                <w:lang w:val="en-US"/>
              </w:rPr>
            </w:pPr>
            <w:r>
              <w:rPr>
                <w:rFonts w:cs="Calibri"/>
                <w:color w:val="336699"/>
                <w:sz w:val="24"/>
                <w:szCs w:val="24"/>
                <w:lang w:val="en-US"/>
              </w:rPr>
              <w:t>2c- 3c</w:t>
            </w:r>
          </w:p>
        </w:tc>
        <w:tc>
          <w:tcPr>
            <w:tcW w:w="4545" w:type="dxa"/>
            <w:shd w:val="clear" w:color="auto" w:fill="auto"/>
          </w:tcPr>
          <w:p w:rsidR="00A21AC9" w:rsidRDefault="00725754">
            <w:pPr>
              <w:widowControl w:val="0"/>
              <w:rPr>
                <w:color w:val="336699"/>
                <w:sz w:val="24"/>
                <w:szCs w:val="24"/>
                <w:lang w:val="en-US"/>
              </w:rPr>
            </w:pPr>
            <w:r>
              <w:rPr>
                <w:rFonts w:cs="Calibri"/>
                <w:color w:val="336699"/>
                <w:sz w:val="24"/>
                <w:szCs w:val="24"/>
                <w:lang w:val="en-US"/>
              </w:rPr>
              <w:t xml:space="preserve">Entry 2 – Blue Pathway </w:t>
            </w:r>
          </w:p>
        </w:tc>
        <w:tc>
          <w:tcPr>
            <w:tcW w:w="2260" w:type="dxa"/>
            <w:shd w:val="clear" w:color="auto" w:fill="auto"/>
          </w:tcPr>
          <w:p w:rsidR="00A21AC9" w:rsidRDefault="00725754">
            <w:pPr>
              <w:widowControl w:val="0"/>
              <w:rPr>
                <w:color w:val="336699"/>
                <w:sz w:val="24"/>
                <w:szCs w:val="24"/>
                <w:lang w:val="en-US"/>
              </w:rPr>
            </w:pPr>
            <w:r>
              <w:rPr>
                <w:rFonts w:cs="Calibri"/>
                <w:color w:val="336699"/>
                <w:sz w:val="24"/>
                <w:szCs w:val="24"/>
                <w:lang w:val="en-US"/>
              </w:rPr>
              <w:t>Pre GSCE</w:t>
            </w:r>
          </w:p>
        </w:tc>
      </w:tr>
      <w:tr w:rsidR="00A21AC9">
        <w:tc>
          <w:tcPr>
            <w:tcW w:w="2835" w:type="dxa"/>
            <w:shd w:val="clear" w:color="auto" w:fill="auto"/>
          </w:tcPr>
          <w:p w:rsidR="00A21AC9" w:rsidRDefault="00725754">
            <w:pPr>
              <w:widowControl w:val="0"/>
              <w:rPr>
                <w:color w:val="00B050"/>
                <w:sz w:val="24"/>
                <w:szCs w:val="24"/>
                <w:lang w:val="en-US"/>
              </w:rPr>
            </w:pPr>
            <w:r>
              <w:rPr>
                <w:rFonts w:cs="Calibri"/>
                <w:color w:val="00B050"/>
                <w:sz w:val="24"/>
                <w:szCs w:val="24"/>
                <w:lang w:val="en-US"/>
              </w:rPr>
              <w:t>3c-4c</w:t>
            </w:r>
          </w:p>
        </w:tc>
        <w:tc>
          <w:tcPr>
            <w:tcW w:w="4545" w:type="dxa"/>
            <w:shd w:val="clear" w:color="auto" w:fill="auto"/>
          </w:tcPr>
          <w:p w:rsidR="00A21AC9" w:rsidRDefault="00725754">
            <w:pPr>
              <w:widowControl w:val="0"/>
              <w:rPr>
                <w:color w:val="00B050"/>
                <w:sz w:val="24"/>
                <w:szCs w:val="24"/>
                <w:lang w:val="en-US"/>
              </w:rPr>
            </w:pPr>
            <w:r>
              <w:rPr>
                <w:rFonts w:cs="Calibri"/>
                <w:color w:val="00B050"/>
                <w:sz w:val="24"/>
                <w:szCs w:val="24"/>
                <w:lang w:val="en-US"/>
              </w:rPr>
              <w:t xml:space="preserve">Entry 3 – Green Pathway </w:t>
            </w:r>
          </w:p>
        </w:tc>
        <w:tc>
          <w:tcPr>
            <w:tcW w:w="2260" w:type="dxa"/>
            <w:shd w:val="clear" w:color="auto" w:fill="auto"/>
          </w:tcPr>
          <w:p w:rsidR="00A21AC9" w:rsidRDefault="00725754">
            <w:pPr>
              <w:widowControl w:val="0"/>
              <w:rPr>
                <w:color w:val="00B050"/>
                <w:sz w:val="24"/>
                <w:szCs w:val="24"/>
                <w:lang w:val="en-US"/>
              </w:rPr>
            </w:pPr>
            <w:r>
              <w:rPr>
                <w:rFonts w:cs="Calibri"/>
                <w:color w:val="00B050"/>
                <w:sz w:val="24"/>
                <w:szCs w:val="24"/>
                <w:lang w:val="en-US"/>
              </w:rPr>
              <w:t>Pre GSCE</w:t>
            </w:r>
          </w:p>
        </w:tc>
      </w:tr>
      <w:tr w:rsidR="00A21AC9">
        <w:tc>
          <w:tcPr>
            <w:tcW w:w="2835" w:type="dxa"/>
            <w:shd w:val="clear" w:color="auto" w:fill="auto"/>
          </w:tcPr>
          <w:p w:rsidR="00A21AC9" w:rsidRDefault="00725754">
            <w:pPr>
              <w:widowControl w:val="0"/>
              <w:rPr>
                <w:rFonts w:cs="Calibri"/>
                <w:color w:val="00B050"/>
                <w:sz w:val="24"/>
                <w:szCs w:val="24"/>
                <w:lang w:val="en-US"/>
              </w:rPr>
            </w:pPr>
            <w:r>
              <w:rPr>
                <w:rFonts w:cs="Calibri"/>
                <w:color w:val="00B050"/>
                <w:sz w:val="24"/>
                <w:szCs w:val="24"/>
                <w:lang w:val="en-US"/>
              </w:rPr>
              <w:t>4-6</w:t>
            </w:r>
          </w:p>
        </w:tc>
        <w:tc>
          <w:tcPr>
            <w:tcW w:w="4545" w:type="dxa"/>
            <w:shd w:val="clear" w:color="auto" w:fill="auto"/>
          </w:tcPr>
          <w:p w:rsidR="00A21AC9" w:rsidRDefault="00725754">
            <w:pPr>
              <w:widowControl w:val="0"/>
              <w:rPr>
                <w:color w:val="00B050"/>
                <w:sz w:val="24"/>
                <w:szCs w:val="24"/>
                <w:lang w:val="en-US"/>
              </w:rPr>
            </w:pPr>
            <w:r>
              <w:rPr>
                <w:rFonts w:cs="Calibri"/>
                <w:color w:val="00B050"/>
                <w:sz w:val="24"/>
                <w:szCs w:val="24"/>
                <w:lang w:val="en-US"/>
              </w:rPr>
              <w:t xml:space="preserve">Level 1 – Green Pathway </w:t>
            </w:r>
          </w:p>
        </w:tc>
        <w:tc>
          <w:tcPr>
            <w:tcW w:w="2260" w:type="dxa"/>
            <w:shd w:val="clear" w:color="auto" w:fill="auto"/>
          </w:tcPr>
          <w:p w:rsidR="00A21AC9" w:rsidRDefault="00725754">
            <w:pPr>
              <w:widowControl w:val="0"/>
              <w:rPr>
                <w:rFonts w:cs="Calibri"/>
                <w:color w:val="00B050"/>
                <w:sz w:val="24"/>
                <w:szCs w:val="24"/>
                <w:lang w:val="en-US"/>
              </w:rPr>
            </w:pPr>
            <w:r>
              <w:rPr>
                <w:rFonts w:cs="Calibri"/>
                <w:color w:val="00B050"/>
                <w:sz w:val="24"/>
                <w:szCs w:val="24"/>
                <w:lang w:val="en-US"/>
              </w:rPr>
              <w:t>1-3  GCSE grade</w:t>
            </w:r>
          </w:p>
        </w:tc>
      </w:tr>
      <w:tr w:rsidR="00A21AC9">
        <w:tc>
          <w:tcPr>
            <w:tcW w:w="2835" w:type="dxa"/>
            <w:shd w:val="clear" w:color="auto" w:fill="auto"/>
          </w:tcPr>
          <w:p w:rsidR="00A21AC9" w:rsidRDefault="00725754">
            <w:pPr>
              <w:widowControl w:val="0"/>
              <w:rPr>
                <w:rFonts w:cs="Calibri"/>
                <w:color w:val="000000" w:themeColor="text1"/>
                <w:sz w:val="24"/>
                <w:szCs w:val="24"/>
                <w:lang w:val="en-US"/>
              </w:rPr>
            </w:pPr>
            <w:r>
              <w:rPr>
                <w:rFonts w:cs="Calibri"/>
                <w:color w:val="000000" w:themeColor="text1"/>
                <w:sz w:val="24"/>
                <w:szCs w:val="24"/>
                <w:lang w:val="en-US"/>
              </w:rPr>
              <w:t>6-8</w:t>
            </w:r>
          </w:p>
        </w:tc>
        <w:tc>
          <w:tcPr>
            <w:tcW w:w="4545" w:type="dxa"/>
            <w:shd w:val="clear" w:color="auto" w:fill="auto"/>
          </w:tcPr>
          <w:p w:rsidR="00A21AC9" w:rsidRDefault="00725754">
            <w:pPr>
              <w:widowControl w:val="0"/>
              <w:rPr>
                <w:rFonts w:cs="Calibri"/>
                <w:color w:val="000000" w:themeColor="text1"/>
                <w:sz w:val="24"/>
                <w:szCs w:val="24"/>
                <w:lang w:val="en-US"/>
              </w:rPr>
            </w:pPr>
            <w:r>
              <w:rPr>
                <w:rFonts w:cs="Calibri"/>
                <w:color w:val="000000" w:themeColor="text1"/>
                <w:sz w:val="24"/>
                <w:szCs w:val="24"/>
                <w:lang w:val="en-US"/>
              </w:rPr>
              <w:t xml:space="preserve">Level 2 </w:t>
            </w:r>
          </w:p>
        </w:tc>
        <w:tc>
          <w:tcPr>
            <w:tcW w:w="2260" w:type="dxa"/>
            <w:shd w:val="clear" w:color="auto" w:fill="auto"/>
          </w:tcPr>
          <w:p w:rsidR="00A21AC9" w:rsidRDefault="00725754">
            <w:pPr>
              <w:widowControl w:val="0"/>
              <w:rPr>
                <w:rFonts w:cs="Calibri"/>
                <w:color w:val="00B050"/>
                <w:sz w:val="24"/>
                <w:szCs w:val="24"/>
                <w:lang w:val="en-US"/>
              </w:rPr>
            </w:pPr>
            <w:r>
              <w:rPr>
                <w:rFonts w:cs="Calibri"/>
                <w:color w:val="000000" w:themeColor="text1"/>
                <w:sz w:val="24"/>
                <w:szCs w:val="24"/>
                <w:lang w:val="en-US"/>
              </w:rPr>
              <w:t>4 + GCSE grade</w:t>
            </w:r>
          </w:p>
        </w:tc>
      </w:tr>
    </w:tbl>
    <w:p w:rsidR="00A21AC9" w:rsidRDefault="00A21AC9">
      <w:pPr>
        <w:jc w:val="center"/>
        <w:rPr>
          <w:b/>
          <w:u w:val="single" w:color="FFFFFF"/>
        </w:rPr>
      </w:pPr>
    </w:p>
    <w:p w:rsidR="00E711FD" w:rsidRDefault="00E711FD">
      <w:pPr>
        <w:jc w:val="center"/>
        <w:rPr>
          <w:b/>
          <w:u w:val="single" w:color="FFFFFF"/>
        </w:rPr>
      </w:pPr>
    </w:p>
    <w:p w:rsidR="00E711FD" w:rsidRDefault="00E711FD">
      <w:pPr>
        <w:jc w:val="center"/>
        <w:rPr>
          <w:b/>
          <w:u w:val="single" w:color="FFFFFF"/>
        </w:rPr>
      </w:pPr>
    </w:p>
    <w:p w:rsidR="00B53E32" w:rsidRDefault="00B53E32">
      <w:pPr>
        <w:jc w:val="center"/>
        <w:rPr>
          <w:b/>
          <w:u w:val="single" w:color="FFFFFF"/>
        </w:rPr>
      </w:pPr>
    </w:p>
    <w:tbl>
      <w:tblPr>
        <w:tblStyle w:val="TableGrid"/>
        <w:tblW w:w="9016" w:type="dxa"/>
        <w:tblLook w:val="04A0" w:firstRow="1" w:lastRow="0" w:firstColumn="1" w:lastColumn="0" w:noHBand="0" w:noVBand="1"/>
      </w:tblPr>
      <w:tblGrid>
        <w:gridCol w:w="4509"/>
        <w:gridCol w:w="4507"/>
      </w:tblGrid>
      <w:tr w:rsidR="00A21AC9" w:rsidTr="00DC191B">
        <w:trPr>
          <w:trHeight w:val="339"/>
        </w:trPr>
        <w:tc>
          <w:tcPr>
            <w:tcW w:w="9016" w:type="dxa"/>
            <w:gridSpan w:val="2"/>
            <w:shd w:val="clear" w:color="auto" w:fill="0070C0"/>
          </w:tcPr>
          <w:p w:rsidR="00A21AC9" w:rsidRDefault="00725754">
            <w:pPr>
              <w:jc w:val="center"/>
              <w:rPr>
                <w:sz w:val="28"/>
                <w:szCs w:val="28"/>
              </w:rPr>
            </w:pPr>
            <w:r>
              <w:rPr>
                <w:sz w:val="28"/>
                <w:szCs w:val="28"/>
              </w:rPr>
              <w:t>DESTIN</w:t>
            </w:r>
            <w:r w:rsidR="00637F71">
              <w:rPr>
                <w:sz w:val="28"/>
                <w:szCs w:val="28"/>
              </w:rPr>
              <w:t>ATION DATA – Year 11 Summer 2024</w:t>
            </w:r>
          </w:p>
        </w:tc>
      </w:tr>
      <w:tr w:rsidR="00A21AC9" w:rsidTr="00486476">
        <w:tc>
          <w:tcPr>
            <w:tcW w:w="4509" w:type="dxa"/>
            <w:shd w:val="clear" w:color="auto" w:fill="0070C0"/>
          </w:tcPr>
          <w:p w:rsidR="00A21AC9" w:rsidRDefault="00725754">
            <w:pPr>
              <w:jc w:val="center"/>
              <w:rPr>
                <w:sz w:val="28"/>
                <w:szCs w:val="28"/>
              </w:rPr>
            </w:pPr>
            <w:r>
              <w:rPr>
                <w:sz w:val="28"/>
                <w:szCs w:val="28"/>
              </w:rPr>
              <w:t>FE College</w:t>
            </w:r>
          </w:p>
        </w:tc>
        <w:tc>
          <w:tcPr>
            <w:tcW w:w="4507" w:type="dxa"/>
            <w:shd w:val="clear" w:color="auto" w:fill="0070C0"/>
          </w:tcPr>
          <w:p w:rsidR="00A21AC9" w:rsidRDefault="00725754">
            <w:pPr>
              <w:jc w:val="center"/>
              <w:rPr>
                <w:sz w:val="28"/>
                <w:szCs w:val="28"/>
              </w:rPr>
            </w:pPr>
            <w:r>
              <w:rPr>
                <w:sz w:val="28"/>
                <w:szCs w:val="28"/>
              </w:rPr>
              <w:t>Post 16 Specialist Provision</w:t>
            </w:r>
          </w:p>
        </w:tc>
      </w:tr>
      <w:tr w:rsidR="00A21AC9" w:rsidTr="00486476">
        <w:tc>
          <w:tcPr>
            <w:tcW w:w="4509" w:type="dxa"/>
            <w:shd w:val="clear" w:color="auto" w:fill="auto"/>
          </w:tcPr>
          <w:p w:rsidR="00A21AC9" w:rsidRPr="00E07F11" w:rsidRDefault="00790579" w:rsidP="00E07F11">
            <w:pPr>
              <w:jc w:val="center"/>
              <w:rPr>
                <w:sz w:val="24"/>
                <w:szCs w:val="24"/>
              </w:rPr>
            </w:pPr>
            <w:r>
              <w:rPr>
                <w:sz w:val="24"/>
                <w:szCs w:val="24"/>
              </w:rPr>
              <w:t>2</w:t>
            </w:r>
          </w:p>
        </w:tc>
        <w:tc>
          <w:tcPr>
            <w:tcW w:w="4507" w:type="dxa"/>
            <w:shd w:val="clear" w:color="auto" w:fill="auto"/>
          </w:tcPr>
          <w:p w:rsidR="00A21AC9" w:rsidRDefault="00790579" w:rsidP="00E07F11">
            <w:pPr>
              <w:jc w:val="center"/>
            </w:pPr>
            <w:r>
              <w:t>7</w:t>
            </w:r>
            <w:r w:rsidR="00486476">
              <w:t xml:space="preserve"> </w:t>
            </w:r>
          </w:p>
        </w:tc>
      </w:tr>
      <w:tr w:rsidR="00486476" w:rsidTr="00486476">
        <w:tc>
          <w:tcPr>
            <w:tcW w:w="9016" w:type="dxa"/>
            <w:gridSpan w:val="2"/>
            <w:shd w:val="clear" w:color="auto" w:fill="0070C0"/>
          </w:tcPr>
          <w:p w:rsidR="00486476" w:rsidRPr="00486476" w:rsidRDefault="00790579" w:rsidP="00E07F11">
            <w:pPr>
              <w:jc w:val="center"/>
              <w:rPr>
                <w:sz w:val="28"/>
                <w:szCs w:val="28"/>
              </w:rPr>
            </w:pPr>
            <w:r>
              <w:rPr>
                <w:sz w:val="28"/>
                <w:szCs w:val="28"/>
              </w:rPr>
              <w:t xml:space="preserve">Surrey Choices </w:t>
            </w:r>
          </w:p>
        </w:tc>
      </w:tr>
      <w:tr w:rsidR="00486476" w:rsidTr="00486476">
        <w:tc>
          <w:tcPr>
            <w:tcW w:w="9016" w:type="dxa"/>
            <w:gridSpan w:val="2"/>
            <w:shd w:val="clear" w:color="auto" w:fill="auto"/>
          </w:tcPr>
          <w:p w:rsidR="00486476" w:rsidRPr="00486476" w:rsidRDefault="009E3713" w:rsidP="00E07F11">
            <w:pPr>
              <w:jc w:val="center"/>
              <w:rPr>
                <w:sz w:val="24"/>
                <w:szCs w:val="24"/>
              </w:rPr>
            </w:pPr>
            <w:r>
              <w:rPr>
                <w:sz w:val="24"/>
                <w:szCs w:val="24"/>
              </w:rPr>
              <w:t>1</w:t>
            </w:r>
          </w:p>
        </w:tc>
      </w:tr>
    </w:tbl>
    <w:p w:rsidR="00A21AC9" w:rsidRDefault="00A21AC9">
      <w:pPr>
        <w:jc w:val="right"/>
      </w:pPr>
    </w:p>
    <w:p w:rsidR="0006537D" w:rsidRPr="0006537D" w:rsidRDefault="0006537D" w:rsidP="0006537D">
      <w:r>
        <w:rPr>
          <w:sz w:val="32"/>
          <w:szCs w:val="32"/>
        </w:rPr>
        <w:t>Destination Data Reflections.</w:t>
      </w:r>
      <w:r w:rsidRPr="0006537D">
        <w:t xml:space="preserve"> </w:t>
      </w:r>
    </w:p>
    <w:p w:rsidR="00621336" w:rsidRDefault="00621336" w:rsidP="00621336">
      <w:r>
        <w:t>We have seen an increase this year in a number of our pupils heading to their nearest LAN Sixth Form. We are noticing that more of our learners are needing to continue with LAN provision Post 16 b</w:t>
      </w:r>
      <w:r w:rsidR="00637F71">
        <w:t>efore taking that next step to c</w:t>
      </w:r>
      <w:r>
        <w:t>ollege. All learners have active support from their parents/carers</w:t>
      </w:r>
      <w:r w:rsidR="00637F71">
        <w:t>,</w:t>
      </w:r>
      <w:r>
        <w:t xml:space="preserve"> which is essential in supporting their transition. </w:t>
      </w:r>
    </w:p>
    <w:p w:rsidR="00621336" w:rsidRDefault="00621336" w:rsidP="00621336">
      <w:r>
        <w:t>Furthermore, we continue to receive positive feedback from our Gosden Graduates and their families in regards to Surrey Choices successfully supporting them in developing their self-confidence, independence and social skills and is an effective stepping stone into college.</w:t>
      </w:r>
      <w:r w:rsidR="000F7A2B">
        <w:t xml:space="preserve"> We will be introducing a new Gosden Graduate this year, who successfully completed this pathway. </w:t>
      </w:r>
    </w:p>
    <w:p w:rsidR="00621336" w:rsidRDefault="00621336" w:rsidP="0006537D"/>
    <w:p w:rsidR="0006537D" w:rsidRDefault="0006537D" w:rsidP="0006537D">
      <w:r>
        <w:t xml:space="preserve">We continue to </w:t>
      </w:r>
      <w:r w:rsidR="00C41E4E">
        <w:t xml:space="preserve">ensure </w:t>
      </w:r>
      <w:r>
        <w:t xml:space="preserve">our learners and their families </w:t>
      </w:r>
      <w:r w:rsidR="00C41E4E">
        <w:t>are supported in considering all of the post 16 options available</w:t>
      </w:r>
      <w:r w:rsidR="00637F71">
        <w:t>,</w:t>
      </w:r>
      <w:r w:rsidR="00C41E4E">
        <w:t xml:space="preserve"> taking into account their individual needs and the point at which they are at in their own learning journey. It is essential to us that they continue to thrive and grow as learners in order to reach their full potential. Our Aspirations Advisor keeps links with our families after they have left Gosden</w:t>
      </w:r>
      <w:r w:rsidR="00637F71">
        <w:t xml:space="preserve">, so that we can track them on </w:t>
      </w:r>
      <w:r w:rsidR="00C41E4E">
        <w:t xml:space="preserve">their next steps as our Gosden Graduates. </w:t>
      </w:r>
    </w:p>
    <w:p w:rsidR="00621336" w:rsidRDefault="00621336" w:rsidP="00621336">
      <w:pPr>
        <w:rPr>
          <w:b/>
          <w:sz w:val="24"/>
          <w:szCs w:val="24"/>
        </w:rPr>
      </w:pPr>
    </w:p>
    <w:p w:rsidR="00621336" w:rsidRPr="00EA3093" w:rsidRDefault="00621336" w:rsidP="00621336">
      <w:pPr>
        <w:rPr>
          <w:sz w:val="18"/>
          <w:szCs w:val="18"/>
        </w:rPr>
      </w:pPr>
      <w:r w:rsidRPr="00EA3093">
        <w:rPr>
          <w:b/>
          <w:sz w:val="24"/>
          <w:szCs w:val="24"/>
        </w:rPr>
        <w:t>KS4 PROGRESSION TRACKERS</w:t>
      </w:r>
      <w:r>
        <w:t xml:space="preserve"> -</w:t>
      </w:r>
      <w:r w:rsidRPr="00EA3093">
        <w:t xml:space="preserve"> </w:t>
      </w:r>
      <w:r w:rsidRPr="00EA3093">
        <w:rPr>
          <w:sz w:val="18"/>
          <w:szCs w:val="18"/>
        </w:rPr>
        <w:t>RECORD, TRACK AND CELEBRAT</w:t>
      </w:r>
      <w:r w:rsidR="00637F71">
        <w:rPr>
          <w:sz w:val="18"/>
          <w:szCs w:val="18"/>
        </w:rPr>
        <w:t>E</w:t>
      </w:r>
      <w:r w:rsidRPr="00EA3093">
        <w:rPr>
          <w:sz w:val="18"/>
          <w:szCs w:val="18"/>
        </w:rPr>
        <w:t xml:space="preserve"> LEARNERS PROGRESS AND ATTAINMENT</w:t>
      </w:r>
    </w:p>
    <w:p w:rsidR="00621336" w:rsidRDefault="00621336" w:rsidP="00621336">
      <w:r>
        <w:t>Each learner in KS4 has a Progression Tracker. This allows learners, teachers and parents/carers to track the progress a learner is making in terms of their exams and qualifications. It also gives vital information such as exam concessions that a learner would benefit from. The Progression Tracker is updated termly throughout KS4. Once the learner has completed Year 11, this document is handed over to the Post 16 provision, to allow their next steps to continue working on their levels, exams and informs them on how best to support the learner.  Below is an example of a Progression Tracker:</w:t>
      </w:r>
    </w:p>
    <w:p w:rsidR="00621336" w:rsidRDefault="00621336" w:rsidP="00621336">
      <w:pPr>
        <w:rPr>
          <w:rFonts w:eastAsia="Times New Roman" w:cs="Calibri"/>
          <w:sz w:val="18"/>
          <w:szCs w:val="28"/>
          <w:lang w:eastAsia="en-GB"/>
        </w:rPr>
      </w:pPr>
      <w:r w:rsidRPr="00C81917">
        <w:rPr>
          <w:rFonts w:eastAsia="Times New Roman" w:cs="Calibri"/>
          <w:b/>
          <w:bCs/>
          <w:sz w:val="18"/>
          <w:szCs w:val="28"/>
          <w:lang w:eastAsia="en-GB"/>
        </w:rPr>
        <w:t>Progression Tracker </w:t>
      </w:r>
      <w:r w:rsidRPr="00C81917">
        <w:rPr>
          <w:rFonts w:eastAsia="Times New Roman" w:cs="Calibri"/>
          <w:sz w:val="18"/>
          <w:szCs w:val="28"/>
          <w:lang w:eastAsia="en-GB"/>
        </w:rPr>
        <w:t> </w:t>
      </w:r>
    </w:p>
    <w:p w:rsidR="000F7A2B" w:rsidRPr="000F7A2B" w:rsidRDefault="000F7A2B" w:rsidP="00621336">
      <w:pPr>
        <w:rPr>
          <w:sz w:val="14"/>
        </w:rPr>
      </w:pPr>
      <w:r>
        <w:rPr>
          <w:sz w:val="14"/>
        </w:rPr>
        <w:t>An example of a green pathway learner: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1335"/>
        <w:gridCol w:w="3000"/>
      </w:tblGrid>
      <w:tr w:rsidR="00621336" w:rsidRPr="00C81917" w:rsidTr="00030EE3">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xml:space="preserve">Name: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Year  11</w:t>
            </w:r>
          </w:p>
        </w:tc>
        <w:tc>
          <w:tcPr>
            <w:tcW w:w="3000" w:type="dxa"/>
            <w:tcBorders>
              <w:top w:val="single" w:sz="6" w:space="0" w:color="auto"/>
              <w:left w:val="single" w:sz="6" w:space="0" w:color="auto"/>
              <w:bottom w:val="single" w:sz="6" w:space="0" w:color="auto"/>
              <w:right w:val="single" w:sz="6" w:space="0" w:color="auto"/>
            </w:tcBorders>
            <w:shd w:val="clear" w:color="auto" w:fill="70AD47"/>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Green Pathway Learner  </w:t>
            </w:r>
          </w:p>
        </w:tc>
      </w:tr>
    </w:tbl>
    <w:p w:rsidR="00621336" w:rsidRPr="00C81917" w:rsidRDefault="00621336" w:rsidP="00621336">
      <w:pPr>
        <w:spacing w:after="0" w:line="240" w:lineRule="auto"/>
        <w:jc w:val="center"/>
        <w:textAlignment w:val="baseline"/>
        <w:rPr>
          <w:rFonts w:ascii="Segoe UI" w:eastAsia="Times New Roman" w:hAnsi="Segoe UI" w:cs="Segoe UI"/>
          <w:sz w:val="10"/>
          <w:szCs w:val="18"/>
          <w:lang w:eastAsia="en-GB"/>
        </w:rPr>
      </w:pPr>
      <w:r w:rsidRPr="00C81917">
        <w:rPr>
          <w:rFonts w:ascii="Segoe UI" w:eastAsia="Times New Roman" w:hAnsi="Segoe UI" w:cs="Segoe UI"/>
          <w:sz w:val="10"/>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6045"/>
      </w:tblGrid>
      <w:tr w:rsidR="00621336" w:rsidRPr="00C81917" w:rsidTr="00030EE3">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4"/>
                <w:lang w:eastAsia="en-GB"/>
              </w:rPr>
              <w:t>Numeracy </w:t>
            </w:r>
            <w:r w:rsidRPr="00C81917">
              <w:rPr>
                <w:rFonts w:eastAsia="Times New Roman" w:cs="Calibri"/>
                <w:sz w:val="14"/>
                <w:lang w:eastAsia="en-GB"/>
              </w:rPr>
              <w:t>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noProof/>
                <w:sz w:val="14"/>
                <w:lang w:eastAsia="en-GB"/>
              </w:rPr>
              <w:drawing>
                <wp:inline distT="0" distB="0" distL="0" distR="0" wp14:anchorId="4671C438" wp14:editId="158185AB">
                  <wp:extent cx="438150" cy="419100"/>
                  <wp:effectExtent l="0" t="0" r="0" b="0"/>
                  <wp:docPr id="13" name="Picture 13" descr="C:\Users\sphillips\AppData\Local\Microsoft\Windows\INetCache\Content.MSO\6BD00D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phillips\AppData\Local\Microsoft\Windows\INetCache\Content.MSO\6BD00D6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sidRPr="00C81917">
              <w:rPr>
                <w:rFonts w:eastAsia="Times New Roman" w:cs="Calibri"/>
                <w:sz w:val="14"/>
                <w:lang w:eastAsia="en-GB"/>
              </w:rPr>
              <w:t>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Achieved:  L1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L2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Working towards:  GCSE (next steps and wishes to complete even though she has passed L2)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w:t>
            </w:r>
          </w:p>
        </w:tc>
      </w:tr>
      <w:tr w:rsidR="00621336" w:rsidRPr="00C81917" w:rsidTr="00030EE3">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4"/>
                <w:lang w:eastAsia="en-GB"/>
              </w:rPr>
              <w:t>Literacy </w:t>
            </w:r>
            <w:r w:rsidRPr="00C81917">
              <w:rPr>
                <w:rFonts w:eastAsia="Times New Roman" w:cs="Calibri"/>
                <w:sz w:val="14"/>
                <w:lang w:eastAsia="en-GB"/>
              </w:rPr>
              <w:t>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noProof/>
                <w:sz w:val="14"/>
                <w:lang w:eastAsia="en-GB"/>
              </w:rPr>
              <w:drawing>
                <wp:inline distT="0" distB="0" distL="0" distR="0" wp14:anchorId="24F1A520" wp14:editId="65587259">
                  <wp:extent cx="462280" cy="476250"/>
                  <wp:effectExtent l="0" t="0" r="0" b="0"/>
                  <wp:docPr id="14" name="Picture 14" descr="C:\Users\sphillips\AppData\Local\Microsoft\Windows\INetCache\Content.MSO\C3E9D0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phillips\AppData\Local\Microsoft\Windows\INetCache\Content.MSO\C3E9D06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280" cy="476250"/>
                          </a:xfrm>
                          <a:prstGeom prst="rect">
                            <a:avLst/>
                          </a:prstGeom>
                          <a:noFill/>
                          <a:ln>
                            <a:noFill/>
                          </a:ln>
                        </pic:spPr>
                      </pic:pic>
                    </a:graphicData>
                  </a:graphic>
                </wp:inline>
              </w:drawing>
            </w:r>
            <w:r w:rsidRPr="00C81917">
              <w:rPr>
                <w:rFonts w:eastAsia="Times New Roman" w:cs="Calibri"/>
                <w:sz w:val="14"/>
                <w:lang w:eastAsia="en-GB"/>
              </w:rPr>
              <w:t>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Achieved: L1 (in Year 11)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Working towards: L2/GCSE (next steps) </w:t>
            </w:r>
          </w:p>
        </w:tc>
      </w:tr>
      <w:tr w:rsidR="00621336" w:rsidRPr="00C81917" w:rsidTr="00030EE3">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4"/>
                <w:lang w:eastAsia="en-GB"/>
              </w:rPr>
              <w:t xml:space="preserve">Vocational Courses </w:t>
            </w:r>
            <w:r w:rsidRPr="00C81917">
              <w:rPr>
                <w:rFonts w:eastAsia="Times New Roman" w:cs="Calibri"/>
                <w:sz w:val="14"/>
                <w:lang w:eastAsia="en-GB"/>
              </w:rPr>
              <w:t>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noProof/>
                <w:sz w:val="14"/>
                <w:lang w:eastAsia="en-GB"/>
              </w:rPr>
              <w:drawing>
                <wp:inline distT="0" distB="0" distL="0" distR="0" wp14:anchorId="0D27A33E" wp14:editId="44AE2C02">
                  <wp:extent cx="376238" cy="376238"/>
                  <wp:effectExtent l="0" t="0" r="5080" b="5080"/>
                  <wp:docPr id="16" name="Picture 16" descr="C:\Users\sphillips\AppData\Local\Microsoft\Windows\INetCache\Content.MSO\EBB997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phillips\AppData\Local\Microsoft\Windows\INetCache\Content.MSO\EBB997C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412" cy="377412"/>
                          </a:xfrm>
                          <a:prstGeom prst="rect">
                            <a:avLst/>
                          </a:prstGeom>
                          <a:noFill/>
                          <a:ln>
                            <a:noFill/>
                          </a:ln>
                        </pic:spPr>
                      </pic:pic>
                    </a:graphicData>
                  </a:graphic>
                </wp:inline>
              </w:drawing>
            </w:r>
            <w:r w:rsidRPr="00C81917">
              <w:rPr>
                <w:noProof/>
                <w:sz w:val="14"/>
                <w:lang w:eastAsia="en-GB"/>
              </w:rPr>
              <w:drawing>
                <wp:inline distT="0" distB="0" distL="0" distR="0" wp14:anchorId="68DB2230" wp14:editId="39BB86FF">
                  <wp:extent cx="371475" cy="371475"/>
                  <wp:effectExtent l="0" t="0" r="9525" b="9525"/>
                  <wp:docPr id="15" name="Picture 15" descr="C:\Users\sphillips\AppData\Local\Microsoft\Windows\INetCache\Content.MSO\6251B7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lips\AppData\Local\Microsoft\Windows\INetCache\Content.MSO\6251B75F.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160" cy="373160"/>
                          </a:xfrm>
                          <a:prstGeom prst="rect">
                            <a:avLst/>
                          </a:prstGeom>
                          <a:noFill/>
                          <a:ln>
                            <a:noFill/>
                          </a:ln>
                        </pic:spPr>
                      </pic:pic>
                    </a:graphicData>
                  </a:graphic>
                </wp:inline>
              </w:drawing>
            </w:r>
            <w:r w:rsidRPr="00C81917">
              <w:rPr>
                <w:noProof/>
                <w:sz w:val="14"/>
                <w:lang w:eastAsia="en-GB"/>
              </w:rPr>
              <w:drawing>
                <wp:inline distT="0" distB="0" distL="0" distR="0" wp14:anchorId="6A36AC44" wp14:editId="4E7B9F6B">
                  <wp:extent cx="366713" cy="366713"/>
                  <wp:effectExtent l="0" t="0" r="0" b="0"/>
                  <wp:docPr id="17" name="Picture 17" descr="C:\Users\sphillips\AppData\Local\Microsoft\Windows\INetCache\Content.MSO\364163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phillips\AppData\Local\Microsoft\Windows\INetCache\Content.MSO\3641631B.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016" cy="369016"/>
                          </a:xfrm>
                          <a:prstGeom prst="rect">
                            <a:avLst/>
                          </a:prstGeom>
                          <a:noFill/>
                          <a:ln>
                            <a:noFill/>
                          </a:ln>
                        </pic:spPr>
                      </pic:pic>
                    </a:graphicData>
                  </a:graphic>
                </wp:inline>
              </w:drawing>
            </w:r>
            <w:r w:rsidRPr="00C81917">
              <w:rPr>
                <w:rFonts w:ascii="Times New Roman" w:eastAsia="Times New Roman" w:hAnsi="Times New Roman"/>
                <w:sz w:val="16"/>
                <w:szCs w:val="24"/>
                <w:lang w:eastAsia="en-GB"/>
              </w:rPr>
              <w:t>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Achieved: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WJEC – L1 Basic Food Preparation and Cooking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E3 Science Today: Health and Safety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E3 Working As Part of a Group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L1 Community Action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“I Can Lead” Sports Award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ascii="Times New Roman" w:eastAsia="Times New Roman" w:hAnsi="Times New Roman"/>
                <w:sz w:val="16"/>
                <w:szCs w:val="24"/>
                <w:lang w:eastAsia="en-GB"/>
              </w:rPr>
              <w:t> </w:t>
            </w:r>
          </w:p>
        </w:tc>
      </w:tr>
      <w:tr w:rsidR="00621336" w:rsidRPr="00C81917" w:rsidTr="00030EE3">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4"/>
                <w:lang w:eastAsia="en-GB"/>
              </w:rPr>
              <w:t>ASDAN</w:t>
            </w:r>
            <w:r w:rsidRPr="00C81917">
              <w:rPr>
                <w:rFonts w:eastAsia="Times New Roman" w:cs="Calibri"/>
                <w:sz w:val="14"/>
                <w:lang w:eastAsia="en-GB"/>
              </w:rPr>
              <w:t>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w:t>
            </w:r>
            <w:r w:rsidRPr="00C81917">
              <w:rPr>
                <w:noProof/>
                <w:sz w:val="14"/>
                <w:lang w:eastAsia="en-GB"/>
              </w:rPr>
              <w:drawing>
                <wp:inline distT="0" distB="0" distL="0" distR="0" wp14:anchorId="779FA93B" wp14:editId="432C22B6">
                  <wp:extent cx="452438" cy="452438"/>
                  <wp:effectExtent l="0" t="0" r="5080" b="5080"/>
                  <wp:docPr id="18" name="Picture 18" descr="C:\Users\sphillips\AppData\Local\Microsoft\Windows\INetCache\Content.MSO\6BC986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phillips\AppData\Local\Microsoft\Windows\INetCache\Content.MSO\6BC986E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261" cy="454261"/>
                          </a:xfrm>
                          <a:prstGeom prst="rect">
                            <a:avLst/>
                          </a:prstGeom>
                          <a:noFill/>
                          <a:ln>
                            <a:noFill/>
                          </a:ln>
                        </pic:spPr>
                      </pic:pic>
                    </a:graphicData>
                  </a:graphic>
                </wp:inline>
              </w:drawing>
            </w:r>
            <w:r w:rsidRPr="00C81917">
              <w:rPr>
                <w:rFonts w:eastAsia="Times New Roman" w:cs="Calibri"/>
                <w:sz w:val="14"/>
                <w:lang w:eastAsia="en-GB"/>
              </w:rPr>
              <w:t xml:space="preserve"> </w:t>
            </w:r>
            <w:r w:rsidRPr="00C81917">
              <w:rPr>
                <w:noProof/>
                <w:sz w:val="14"/>
                <w:lang w:eastAsia="en-GB"/>
              </w:rPr>
              <w:drawing>
                <wp:inline distT="0" distB="0" distL="0" distR="0" wp14:anchorId="0F3C77B6" wp14:editId="1DC9418F">
                  <wp:extent cx="447675" cy="447675"/>
                  <wp:effectExtent l="0" t="0" r="9525" b="9525"/>
                  <wp:docPr id="19" name="Picture 19" descr="C:\Users\sphillips\AppData\Local\Microsoft\Windows\INetCache\Content.MSO\4CD44C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phillips\AppData\Local\Microsoft\Windows\INetCache\Content.MSO\4CD44C97.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232" cy="454232"/>
                          </a:xfrm>
                          <a:prstGeom prst="rect">
                            <a:avLst/>
                          </a:prstGeom>
                          <a:noFill/>
                          <a:ln>
                            <a:noFill/>
                          </a:ln>
                        </pic:spPr>
                      </pic:pic>
                    </a:graphicData>
                  </a:graphic>
                </wp:inline>
              </w:drawing>
            </w:r>
            <w:r w:rsidRPr="00C81917">
              <w:rPr>
                <w:rFonts w:ascii="Times New Roman" w:eastAsia="Times New Roman" w:hAnsi="Times New Roman"/>
                <w:sz w:val="16"/>
                <w:szCs w:val="24"/>
                <w:lang w:eastAsia="en-GB"/>
              </w:rPr>
              <w:t>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Achieved: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4"/>
                <w:lang w:eastAsia="en-GB"/>
              </w:rPr>
              <w:t xml:space="preserve">E3 ASDAN Personal and Social Development </w:t>
            </w:r>
            <w:r>
              <w:rPr>
                <w:rFonts w:eastAsia="Times New Roman" w:cs="Calibri"/>
                <w:b/>
                <w:bCs/>
                <w:sz w:val="14"/>
                <w:lang w:eastAsia="en-GB"/>
              </w:rPr>
              <w:t>Diploma</w:t>
            </w:r>
            <w:r w:rsidRPr="00C81917">
              <w:rPr>
                <w:rFonts w:eastAsia="Times New Roman" w:cs="Calibri"/>
                <w:b/>
                <w:bCs/>
                <w:sz w:val="14"/>
                <w:lang w:eastAsia="en-GB"/>
              </w:rPr>
              <w:t>  </w:t>
            </w:r>
            <w:r w:rsidRPr="00C81917">
              <w:rPr>
                <w:rFonts w:eastAsia="Times New Roman" w:cs="Calibri"/>
                <w:sz w:val="14"/>
                <w:lang w:eastAsia="en-GB"/>
              </w:rPr>
              <w:t>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E3 Community Action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E3 Preparation for Work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E3 Dealing with Problems in Daily Life </w:t>
            </w:r>
          </w:p>
          <w:p w:rsidR="00621336" w:rsidRDefault="00621336" w:rsidP="00030EE3">
            <w:pPr>
              <w:spacing w:after="0" w:line="240" w:lineRule="auto"/>
              <w:textAlignment w:val="baseline"/>
              <w:rPr>
                <w:rFonts w:eastAsia="Times New Roman" w:cs="Calibri"/>
                <w:sz w:val="14"/>
                <w:lang w:eastAsia="en-GB"/>
              </w:rPr>
            </w:pPr>
            <w:r w:rsidRPr="00C81917">
              <w:rPr>
                <w:rFonts w:eastAsia="Times New Roman" w:cs="Calibri"/>
                <w:sz w:val="14"/>
                <w:lang w:eastAsia="en-GB"/>
              </w:rPr>
              <w:t>E3 Healthy Living </w:t>
            </w:r>
          </w:p>
          <w:p w:rsidR="00621336" w:rsidRPr="00C81917" w:rsidRDefault="00621336" w:rsidP="00030EE3">
            <w:pPr>
              <w:pStyle w:val="paragraph"/>
              <w:spacing w:before="0" w:beforeAutospacing="0" w:after="0" w:afterAutospacing="0"/>
              <w:textAlignment w:val="baseline"/>
              <w:rPr>
                <w:rFonts w:ascii="Segoe UI" w:hAnsi="Segoe UI" w:cs="Segoe UI"/>
                <w:sz w:val="10"/>
                <w:szCs w:val="18"/>
              </w:rPr>
            </w:pPr>
            <w:r w:rsidRPr="00C81917">
              <w:rPr>
                <w:rStyle w:val="normaltextrun"/>
                <w:rFonts w:ascii="Calibri" w:hAnsi="Calibri" w:cs="Calibri"/>
                <w:color w:val="000000"/>
                <w:sz w:val="14"/>
                <w:szCs w:val="22"/>
              </w:rPr>
              <w:t>E3 Working as Part of a Group </w:t>
            </w:r>
            <w:r w:rsidRPr="00C81917">
              <w:rPr>
                <w:rStyle w:val="eop"/>
                <w:rFonts w:ascii="Calibri" w:hAnsi="Calibri" w:cs="Calibri"/>
                <w:color w:val="000000"/>
                <w:sz w:val="14"/>
                <w:szCs w:val="22"/>
              </w:rPr>
              <w:t> </w:t>
            </w:r>
          </w:p>
          <w:p w:rsidR="00621336" w:rsidRPr="00C81917" w:rsidRDefault="00621336" w:rsidP="00030EE3">
            <w:pPr>
              <w:pStyle w:val="paragraph"/>
              <w:spacing w:before="0" w:beforeAutospacing="0" w:after="0" w:afterAutospacing="0"/>
              <w:textAlignment w:val="baseline"/>
              <w:rPr>
                <w:rFonts w:ascii="Segoe UI" w:hAnsi="Segoe UI" w:cs="Segoe UI"/>
                <w:sz w:val="10"/>
                <w:szCs w:val="18"/>
              </w:rPr>
            </w:pPr>
            <w:r w:rsidRPr="00C81917">
              <w:rPr>
                <w:rStyle w:val="normaltextrun"/>
                <w:rFonts w:ascii="Calibri" w:hAnsi="Calibri" w:cs="Calibri"/>
                <w:color w:val="000000"/>
                <w:sz w:val="14"/>
                <w:szCs w:val="22"/>
              </w:rPr>
              <w:t>E3 Safety in the Home and Community </w:t>
            </w:r>
            <w:r w:rsidRPr="00C81917">
              <w:rPr>
                <w:rStyle w:val="eop"/>
                <w:rFonts w:ascii="Calibri" w:hAnsi="Calibri" w:cs="Calibri"/>
                <w:color w:val="000000"/>
                <w:sz w:val="14"/>
                <w:szCs w:val="22"/>
              </w:rPr>
              <w:t> </w:t>
            </w:r>
          </w:p>
          <w:p w:rsidR="00621336" w:rsidRPr="00C81917" w:rsidRDefault="00621336" w:rsidP="00030EE3">
            <w:pPr>
              <w:pStyle w:val="paragraph"/>
              <w:spacing w:before="0" w:beforeAutospacing="0" w:after="0" w:afterAutospacing="0"/>
              <w:textAlignment w:val="baseline"/>
              <w:rPr>
                <w:rFonts w:ascii="Segoe UI" w:hAnsi="Segoe UI" w:cs="Segoe UI"/>
                <w:sz w:val="10"/>
                <w:szCs w:val="18"/>
              </w:rPr>
            </w:pPr>
            <w:r w:rsidRPr="00C81917">
              <w:rPr>
                <w:rStyle w:val="normaltextrun"/>
                <w:rFonts w:ascii="Calibri" w:hAnsi="Calibri" w:cs="Calibri"/>
                <w:color w:val="000000"/>
                <w:sz w:val="14"/>
                <w:szCs w:val="22"/>
              </w:rPr>
              <w:t>E3 Making the Most of Leisure Time </w:t>
            </w:r>
            <w:r w:rsidRPr="00C81917">
              <w:rPr>
                <w:rStyle w:val="eop"/>
                <w:rFonts w:ascii="Calibri" w:hAnsi="Calibri" w:cs="Calibri"/>
                <w:color w:val="000000"/>
                <w:sz w:val="14"/>
                <w:szCs w:val="22"/>
              </w:rPr>
              <w:t> </w:t>
            </w:r>
          </w:p>
          <w:p w:rsidR="00621336" w:rsidRPr="00C81917" w:rsidRDefault="00621336" w:rsidP="00030EE3">
            <w:pPr>
              <w:pStyle w:val="paragraph"/>
              <w:spacing w:before="0" w:beforeAutospacing="0" w:after="0" w:afterAutospacing="0"/>
              <w:textAlignment w:val="baseline"/>
              <w:rPr>
                <w:rFonts w:ascii="Segoe UI" w:hAnsi="Segoe UI" w:cs="Segoe UI"/>
                <w:sz w:val="10"/>
                <w:szCs w:val="18"/>
              </w:rPr>
            </w:pPr>
            <w:r w:rsidRPr="00C81917">
              <w:rPr>
                <w:rStyle w:val="normaltextrun"/>
                <w:rFonts w:ascii="Calibri" w:hAnsi="Calibri" w:cs="Calibri"/>
                <w:color w:val="000000"/>
                <w:sz w:val="14"/>
                <w:szCs w:val="22"/>
              </w:rPr>
              <w:t>E3 Managing Social Relationships</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p>
        </w:tc>
      </w:tr>
    </w:tbl>
    <w:p w:rsidR="00621336" w:rsidRPr="00C81917" w:rsidRDefault="00621336" w:rsidP="00621336">
      <w:pPr>
        <w:spacing w:after="0" w:line="240" w:lineRule="auto"/>
        <w:textAlignment w:val="baseline"/>
        <w:rPr>
          <w:rFonts w:ascii="Segoe UI" w:eastAsia="Times New Roman" w:hAnsi="Segoe UI" w:cs="Segoe UI"/>
          <w:sz w:val="10"/>
          <w:szCs w:val="18"/>
          <w:lang w:eastAsia="en-GB"/>
        </w:rPr>
      </w:pPr>
      <w:r w:rsidRPr="00C81917">
        <w:rPr>
          <w:rFonts w:eastAsia="Times New Roman" w:cs="Calibri"/>
          <w:sz w:val="1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621336" w:rsidRPr="00C81917" w:rsidTr="00030EE3">
        <w:trPr>
          <w:trHeight w:val="390"/>
        </w:trPr>
        <w:tc>
          <w:tcPr>
            <w:tcW w:w="9000" w:type="dxa"/>
            <w:tcBorders>
              <w:top w:val="single" w:sz="6" w:space="0" w:color="auto"/>
              <w:left w:val="single" w:sz="6" w:space="0" w:color="auto"/>
              <w:bottom w:val="single" w:sz="6" w:space="0" w:color="auto"/>
              <w:right w:val="single" w:sz="6" w:space="0" w:color="auto"/>
            </w:tcBorders>
            <w:shd w:val="clear" w:color="auto" w:fill="D9D9D9"/>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8"/>
                <w:szCs w:val="28"/>
                <w:lang w:eastAsia="en-GB"/>
              </w:rPr>
              <w:t>Certificates I have achieved so far:</w:t>
            </w:r>
            <w:r w:rsidRPr="00C81917">
              <w:rPr>
                <w:rFonts w:eastAsia="Times New Roman" w:cs="Calibri"/>
                <w:sz w:val="18"/>
                <w:szCs w:val="28"/>
                <w:lang w:eastAsia="en-GB"/>
              </w:rPr>
              <w:t> </w:t>
            </w:r>
          </w:p>
        </w:tc>
      </w:tr>
      <w:tr w:rsidR="00621336" w:rsidRPr="00C81917" w:rsidTr="00030EE3">
        <w:trPr>
          <w:trHeight w:val="945"/>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E3 English Functional Skills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L1 English Functional Skills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L1 Maths Functional Skills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L2 Maths Functional Skills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xml:space="preserve">E3 ASDAN Personal and Social Development </w:t>
            </w:r>
            <w:r>
              <w:rPr>
                <w:rFonts w:eastAsia="Times New Roman" w:cs="Calibri"/>
                <w:sz w:val="14"/>
                <w:lang w:eastAsia="en-GB"/>
              </w:rPr>
              <w:t>Diploma</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WJEC – L1 Basic Food Preparation and Cooking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E3 Science Today: Health and Safety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E3 Working As Part of a Group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L1 Community Action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“I Can Lead” Sports Award </w:t>
            </w:r>
          </w:p>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 </w:t>
            </w:r>
          </w:p>
        </w:tc>
      </w:tr>
    </w:tbl>
    <w:p w:rsidR="00621336" w:rsidRPr="00C81917" w:rsidRDefault="00621336" w:rsidP="00621336">
      <w:pPr>
        <w:spacing w:after="0" w:line="240" w:lineRule="auto"/>
        <w:textAlignment w:val="baseline"/>
        <w:rPr>
          <w:rFonts w:ascii="Segoe UI" w:eastAsia="Times New Roman" w:hAnsi="Segoe UI" w:cs="Segoe UI"/>
          <w:sz w:val="10"/>
          <w:szCs w:val="18"/>
          <w:lang w:eastAsia="en-GB"/>
        </w:rPr>
      </w:pPr>
      <w:r w:rsidRPr="00C81917">
        <w:rPr>
          <w:rFonts w:ascii="Segoe UI" w:eastAsia="Times New Roman" w:hAnsi="Segoe UI" w:cs="Segoe UI"/>
          <w:sz w:val="10"/>
          <w:szCs w:val="18"/>
          <w:lang w:eastAsia="en-GB"/>
        </w:rPr>
        <w:t> </w:t>
      </w:r>
    </w:p>
    <w:p w:rsidR="00621336" w:rsidRDefault="00621336" w:rsidP="00621336">
      <w:pPr>
        <w:spacing w:after="0" w:line="240" w:lineRule="auto"/>
        <w:textAlignment w:val="baseline"/>
        <w:rPr>
          <w:rFonts w:eastAsia="Times New Roman" w:cs="Calibri"/>
          <w:sz w:val="14"/>
          <w:lang w:eastAsia="en-GB"/>
        </w:rPr>
      </w:pPr>
      <w:r w:rsidRPr="00C81917">
        <w:rPr>
          <w:rFonts w:eastAsia="Times New Roman" w:cs="Calibri"/>
          <w:sz w:val="14"/>
          <w:lang w:eastAsia="en-GB"/>
        </w:rPr>
        <w:t>  </w:t>
      </w:r>
    </w:p>
    <w:p w:rsidR="00621336" w:rsidRPr="00C81917" w:rsidRDefault="00621336" w:rsidP="00621336">
      <w:pPr>
        <w:spacing w:after="0" w:line="240" w:lineRule="auto"/>
        <w:textAlignment w:val="baseline"/>
        <w:rPr>
          <w:rFonts w:ascii="Segoe UI" w:eastAsia="Times New Roman" w:hAnsi="Segoe UI" w:cs="Segoe UI"/>
          <w:sz w:val="10"/>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125"/>
        <w:gridCol w:w="1125"/>
        <w:gridCol w:w="1125"/>
        <w:gridCol w:w="1125"/>
        <w:gridCol w:w="1125"/>
        <w:gridCol w:w="1125"/>
        <w:gridCol w:w="1125"/>
      </w:tblGrid>
      <w:tr w:rsidR="00637F71" w:rsidRPr="00637F71" w:rsidTr="00637F71">
        <w:trPr>
          <w:trHeight w:val="300"/>
        </w:trPr>
        <w:tc>
          <w:tcPr>
            <w:tcW w:w="9000" w:type="dxa"/>
            <w:gridSpan w:val="8"/>
            <w:tcBorders>
              <w:top w:val="single" w:sz="6" w:space="0" w:color="auto"/>
              <w:left w:val="single" w:sz="6" w:space="0" w:color="auto"/>
              <w:bottom w:val="single" w:sz="6" w:space="0" w:color="auto"/>
              <w:right w:val="single" w:sz="6" w:space="0" w:color="auto"/>
            </w:tcBorders>
            <w:shd w:val="clear" w:color="auto" w:fill="D0CECE"/>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b/>
                <w:bCs/>
                <w:sz w:val="14"/>
                <w:szCs w:val="16"/>
                <w:lang w:eastAsia="en-GB"/>
              </w:rPr>
              <w:t xml:space="preserve">B-Squared Data </w:t>
            </w:r>
            <w:r w:rsidRPr="00637F71">
              <w:rPr>
                <w:rFonts w:asciiTheme="minorHAnsi" w:eastAsia="Times New Roman" w:hAnsiTheme="minorHAnsi" w:cstheme="minorHAnsi"/>
                <w:sz w:val="14"/>
                <w:szCs w:val="16"/>
                <w:lang w:eastAsia="en-GB"/>
              </w:rPr>
              <w:t>  </w:t>
            </w:r>
            <w:r>
              <w:rPr>
                <w:rFonts w:asciiTheme="minorHAnsi" w:eastAsia="Times New Roman" w:hAnsiTheme="minorHAnsi" w:cstheme="minorHAnsi"/>
                <w:sz w:val="14"/>
                <w:szCs w:val="16"/>
                <w:lang w:eastAsia="en-GB"/>
              </w:rPr>
              <w:t xml:space="preserve">- Steps 4 Life </w:t>
            </w:r>
          </w:p>
        </w:tc>
      </w:tr>
      <w:tr w:rsidR="00637F71" w:rsidRPr="00637F71" w:rsidTr="00637F71">
        <w:trPr>
          <w:trHeight w:val="300"/>
        </w:trPr>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b/>
                <w:bCs/>
                <w:sz w:val="14"/>
                <w:szCs w:val="16"/>
                <w:lang w:eastAsia="en-GB"/>
              </w:rPr>
              <w:t>Mid- year 10</w:t>
            </w:r>
            <w:r w:rsidRPr="00637F71">
              <w:rPr>
                <w:rFonts w:asciiTheme="minorHAnsi" w:eastAsia="Times New Roman" w:hAnsiTheme="minorHAnsi" w:cstheme="minorHAnsi"/>
                <w:sz w:val="14"/>
                <w:szCs w:val="16"/>
                <w:lang w:eastAsia="en-GB"/>
              </w:rPr>
              <w:t>   </w:t>
            </w:r>
          </w:p>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b/>
                <w:bCs/>
                <w:sz w:val="14"/>
                <w:szCs w:val="16"/>
                <w:lang w:eastAsia="en-GB"/>
              </w:rPr>
              <w:t>Feb 2023</w:t>
            </w:r>
            <w:r w:rsidRPr="00637F71">
              <w:rPr>
                <w:rFonts w:asciiTheme="minorHAnsi" w:eastAsia="Times New Roman" w:hAnsiTheme="minorHAnsi" w:cstheme="minorHAnsi"/>
                <w:sz w:val="14"/>
                <w:szCs w:val="16"/>
                <w:lang w:eastAsia="en-GB"/>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b/>
                <w:bCs/>
                <w:sz w:val="14"/>
                <w:szCs w:val="16"/>
                <w:lang w:eastAsia="en-GB"/>
              </w:rPr>
              <w:t>End-year  </w:t>
            </w:r>
            <w:r w:rsidRPr="00637F71">
              <w:rPr>
                <w:rFonts w:asciiTheme="minorHAnsi" w:eastAsia="Times New Roman" w:hAnsiTheme="minorHAnsi" w:cstheme="minorHAnsi"/>
                <w:sz w:val="14"/>
                <w:szCs w:val="16"/>
                <w:lang w:eastAsia="en-GB"/>
              </w:rPr>
              <w:t> </w:t>
            </w:r>
          </w:p>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b/>
                <w:bCs/>
                <w:sz w:val="14"/>
                <w:szCs w:val="16"/>
                <w:lang w:eastAsia="en-GB"/>
              </w:rPr>
              <w:t>June 2023 </w:t>
            </w:r>
            <w:r w:rsidRPr="00637F71">
              <w:rPr>
                <w:rFonts w:asciiTheme="minorHAnsi" w:eastAsia="Times New Roman" w:hAnsiTheme="minorHAnsi" w:cstheme="minorHAnsi"/>
                <w:sz w:val="14"/>
                <w:szCs w:val="16"/>
                <w:lang w:eastAsia="en-GB"/>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b/>
                <w:bCs/>
                <w:sz w:val="14"/>
                <w:szCs w:val="16"/>
                <w:lang w:eastAsia="en-GB"/>
              </w:rPr>
              <w:t>Mid- year 11  </w:t>
            </w:r>
            <w:r w:rsidRPr="00637F71">
              <w:rPr>
                <w:rFonts w:asciiTheme="minorHAnsi" w:eastAsia="Times New Roman" w:hAnsiTheme="minorHAnsi" w:cstheme="minorHAnsi"/>
                <w:sz w:val="14"/>
                <w:szCs w:val="16"/>
                <w:lang w:eastAsia="en-GB"/>
              </w:rPr>
              <w:t> </w:t>
            </w:r>
          </w:p>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b/>
                <w:bCs/>
                <w:sz w:val="14"/>
                <w:szCs w:val="16"/>
                <w:lang w:eastAsia="en-GB"/>
              </w:rPr>
              <w:t>Feb 2024 </w:t>
            </w:r>
            <w:r w:rsidRPr="00637F71">
              <w:rPr>
                <w:rFonts w:asciiTheme="minorHAnsi" w:eastAsia="Times New Roman" w:hAnsiTheme="minorHAnsi" w:cstheme="minorHAnsi"/>
                <w:sz w:val="14"/>
                <w:szCs w:val="16"/>
                <w:lang w:eastAsia="en-GB"/>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b/>
                <w:bCs/>
                <w:sz w:val="14"/>
                <w:szCs w:val="16"/>
                <w:lang w:eastAsia="en-GB"/>
              </w:rPr>
              <w:t>End of Year 11 </w:t>
            </w:r>
            <w:r w:rsidRPr="00637F71">
              <w:rPr>
                <w:rFonts w:asciiTheme="minorHAnsi" w:eastAsia="Times New Roman" w:hAnsiTheme="minorHAnsi" w:cstheme="minorHAnsi"/>
                <w:sz w:val="14"/>
                <w:szCs w:val="16"/>
                <w:lang w:eastAsia="en-GB"/>
              </w:rPr>
              <w:t>  </w:t>
            </w:r>
          </w:p>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b/>
                <w:bCs/>
                <w:sz w:val="14"/>
                <w:szCs w:val="16"/>
                <w:lang w:eastAsia="en-GB"/>
              </w:rPr>
              <w:t>May/June 2024</w:t>
            </w:r>
            <w:r w:rsidRPr="00637F71">
              <w:rPr>
                <w:rFonts w:asciiTheme="minorHAnsi" w:eastAsia="Times New Roman" w:hAnsiTheme="minorHAnsi" w:cstheme="minorHAnsi"/>
                <w:sz w:val="14"/>
                <w:szCs w:val="16"/>
                <w:lang w:eastAsia="en-GB"/>
              </w:rPr>
              <w:t> </w:t>
            </w:r>
          </w:p>
        </w:tc>
      </w:tr>
      <w:tr w:rsidR="00637F71" w:rsidRPr="00637F71" w:rsidTr="00637F71">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Reading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6%E2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Reading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88%E2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Reading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74% E3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Reading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  3% L1 </w:t>
            </w:r>
          </w:p>
        </w:tc>
      </w:tr>
      <w:tr w:rsidR="00637F71" w:rsidRPr="00637F71" w:rsidTr="00637F71">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Writing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0% E1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Writing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65%E2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Writing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50% E3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Writing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  78% E3 </w:t>
            </w:r>
          </w:p>
        </w:tc>
      </w:tr>
      <w:tr w:rsidR="00637F71" w:rsidRPr="00637F71" w:rsidTr="00637F71">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proofErr w:type="spellStart"/>
            <w:r w:rsidRPr="00637F71">
              <w:rPr>
                <w:rFonts w:asciiTheme="minorHAnsi" w:eastAsia="Times New Roman" w:hAnsiTheme="minorHAnsi" w:cstheme="minorHAnsi"/>
                <w:sz w:val="14"/>
                <w:szCs w:val="16"/>
                <w:lang w:eastAsia="en-GB"/>
              </w:rPr>
              <w:t>Sp</w:t>
            </w:r>
            <w:proofErr w:type="spellEnd"/>
            <w:r w:rsidRPr="00637F71">
              <w:rPr>
                <w:rFonts w:asciiTheme="minorHAnsi" w:eastAsia="Times New Roman" w:hAnsiTheme="minorHAnsi" w:cstheme="minorHAnsi"/>
                <w:sz w:val="14"/>
                <w:szCs w:val="16"/>
                <w:lang w:eastAsia="en-GB"/>
              </w:rPr>
              <w:t xml:space="preserve"> &amp; List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4%E2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proofErr w:type="spellStart"/>
            <w:r w:rsidRPr="00637F71">
              <w:rPr>
                <w:rFonts w:asciiTheme="minorHAnsi" w:eastAsia="Times New Roman" w:hAnsiTheme="minorHAnsi" w:cstheme="minorHAnsi"/>
                <w:sz w:val="14"/>
                <w:szCs w:val="16"/>
                <w:lang w:eastAsia="en-GB"/>
              </w:rPr>
              <w:t>Sp</w:t>
            </w:r>
            <w:proofErr w:type="spellEnd"/>
            <w:r w:rsidRPr="00637F71">
              <w:rPr>
                <w:rFonts w:asciiTheme="minorHAnsi" w:eastAsia="Times New Roman" w:hAnsiTheme="minorHAnsi" w:cstheme="minorHAnsi"/>
                <w:sz w:val="14"/>
                <w:szCs w:val="16"/>
                <w:lang w:eastAsia="en-GB"/>
              </w:rPr>
              <w:t xml:space="preserve"> &amp; List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26%E3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proofErr w:type="spellStart"/>
            <w:r w:rsidRPr="00637F71">
              <w:rPr>
                <w:rFonts w:asciiTheme="minorHAnsi" w:eastAsia="Times New Roman" w:hAnsiTheme="minorHAnsi" w:cstheme="minorHAnsi"/>
                <w:sz w:val="14"/>
                <w:szCs w:val="16"/>
                <w:lang w:eastAsia="en-GB"/>
              </w:rPr>
              <w:t>Sp</w:t>
            </w:r>
            <w:proofErr w:type="spellEnd"/>
            <w:r w:rsidRPr="00637F71">
              <w:rPr>
                <w:rFonts w:asciiTheme="minorHAnsi" w:eastAsia="Times New Roman" w:hAnsiTheme="minorHAnsi" w:cstheme="minorHAnsi"/>
                <w:sz w:val="14"/>
                <w:szCs w:val="16"/>
                <w:lang w:eastAsia="en-GB"/>
              </w:rPr>
              <w:t xml:space="preserve"> &amp; List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52% E3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proofErr w:type="spellStart"/>
            <w:r w:rsidRPr="00637F71">
              <w:rPr>
                <w:rFonts w:asciiTheme="minorHAnsi" w:eastAsia="Times New Roman" w:hAnsiTheme="minorHAnsi" w:cstheme="minorHAnsi"/>
                <w:sz w:val="14"/>
                <w:szCs w:val="16"/>
                <w:lang w:eastAsia="en-GB"/>
              </w:rPr>
              <w:t>Sp</w:t>
            </w:r>
            <w:proofErr w:type="spellEnd"/>
            <w:r w:rsidRPr="00637F71">
              <w:rPr>
                <w:rFonts w:asciiTheme="minorHAnsi" w:eastAsia="Times New Roman" w:hAnsiTheme="minorHAnsi" w:cstheme="minorHAnsi"/>
                <w:sz w:val="14"/>
                <w:szCs w:val="16"/>
                <w:lang w:eastAsia="en-GB"/>
              </w:rPr>
              <w:t xml:space="preserve"> &amp; List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  3% L1 </w:t>
            </w:r>
          </w:p>
        </w:tc>
      </w:tr>
      <w:tr w:rsidR="00637F71" w:rsidRPr="00637F71" w:rsidTr="00637F71">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Number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5%E1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Maths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45%E2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Maths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38% E3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Maths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637F71">
              <w:rPr>
                <w:rFonts w:asciiTheme="minorHAnsi" w:eastAsia="Times New Roman" w:hAnsiTheme="minorHAnsi" w:cstheme="minorHAnsi"/>
                <w:sz w:val="14"/>
                <w:szCs w:val="16"/>
                <w:lang w:eastAsia="en-GB"/>
              </w:rPr>
              <w:t>  2% L1 </w:t>
            </w:r>
          </w:p>
        </w:tc>
      </w:tr>
    </w:tbl>
    <w:p w:rsidR="00621336" w:rsidRPr="00C81917" w:rsidRDefault="00621336" w:rsidP="00621336">
      <w:pPr>
        <w:spacing w:after="0" w:line="240" w:lineRule="auto"/>
        <w:textAlignment w:val="baseline"/>
        <w:rPr>
          <w:rFonts w:ascii="Segoe UI" w:eastAsia="Times New Roman" w:hAnsi="Segoe UI" w:cs="Segoe UI"/>
          <w:sz w:val="10"/>
          <w:szCs w:val="18"/>
          <w:lang w:eastAsia="en-GB"/>
        </w:rPr>
      </w:pPr>
      <w:r w:rsidRPr="00C81917">
        <w:rPr>
          <w:rFonts w:ascii="Segoe UI" w:eastAsia="Times New Roman" w:hAnsi="Segoe UI" w:cs="Segoe UI"/>
          <w:sz w:val="10"/>
          <w:szCs w:val="18"/>
          <w:lang w:eastAsia="en-GB"/>
        </w:rPr>
        <w:t> </w:t>
      </w:r>
    </w:p>
    <w:p w:rsidR="00621336" w:rsidRPr="00C81917" w:rsidRDefault="00621336" w:rsidP="00621336">
      <w:pPr>
        <w:spacing w:after="0" w:line="240" w:lineRule="auto"/>
        <w:textAlignment w:val="baseline"/>
        <w:rPr>
          <w:rFonts w:ascii="Segoe UI" w:eastAsia="Times New Roman" w:hAnsi="Segoe UI" w:cs="Segoe UI"/>
          <w:sz w:val="10"/>
          <w:szCs w:val="18"/>
          <w:lang w:eastAsia="en-GB"/>
        </w:rPr>
      </w:pPr>
      <w:r w:rsidRPr="00C81917">
        <w:rPr>
          <w:rFonts w:ascii="Segoe UI" w:eastAsia="Times New Roman" w:hAnsi="Segoe UI" w:cs="Segoe UI"/>
          <w:sz w:val="10"/>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4"/>
        <w:gridCol w:w="4506"/>
      </w:tblGrid>
      <w:tr w:rsidR="00621336" w:rsidRPr="00C81917" w:rsidTr="00030EE3">
        <w:trPr>
          <w:trHeight w:val="390"/>
        </w:trPr>
        <w:tc>
          <w:tcPr>
            <w:tcW w:w="4515" w:type="dxa"/>
            <w:tcBorders>
              <w:top w:val="single" w:sz="6" w:space="0" w:color="auto"/>
              <w:left w:val="single" w:sz="6" w:space="0" w:color="auto"/>
              <w:bottom w:val="single" w:sz="6" w:space="0" w:color="auto"/>
              <w:right w:val="single" w:sz="6" w:space="0" w:color="auto"/>
            </w:tcBorders>
            <w:shd w:val="clear" w:color="auto" w:fill="D0CECE"/>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4"/>
                <w:lang w:eastAsia="en-GB"/>
              </w:rPr>
              <w:t>My Learning Tips </w:t>
            </w:r>
            <w:r w:rsidRPr="00C81917">
              <w:rPr>
                <w:rFonts w:eastAsia="Times New Roman" w:cs="Calibri"/>
                <w:sz w:val="14"/>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D0CECE"/>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4"/>
                <w:lang w:eastAsia="en-GB"/>
              </w:rPr>
              <w:t xml:space="preserve">Work Experience </w:t>
            </w:r>
            <w:r w:rsidRPr="00C81917">
              <w:rPr>
                <w:rFonts w:eastAsia="Times New Roman" w:cs="Calibri"/>
                <w:sz w:val="14"/>
                <w:lang w:eastAsia="en-GB"/>
              </w:rPr>
              <w:t>  </w:t>
            </w:r>
          </w:p>
        </w:tc>
      </w:tr>
      <w:tr w:rsidR="00621336" w:rsidRPr="00C81917" w:rsidTr="00030EE3">
        <w:trPr>
          <w:trHeight w:val="765"/>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Pr>
                <w:rFonts w:eastAsia="Times New Roman" w:cs="Calibri"/>
                <w:sz w:val="14"/>
                <w:lang w:eastAsia="en-GB"/>
              </w:rPr>
              <w:t> </w:t>
            </w:r>
            <w:r w:rsidRPr="00C81917">
              <w:rPr>
                <w:rFonts w:eastAsia="Times New Roman" w:cs="Calibri"/>
                <w:sz w:val="14"/>
                <w:lang w:eastAsia="en-GB"/>
              </w:rPr>
              <w:t>I need to use my Zones of Regulation, especially during exam times but I love to learn!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sz w:val="14"/>
                <w:lang w:eastAsia="en-GB"/>
              </w:rPr>
              <w:t>Coffee Shop – Barista  </w:t>
            </w:r>
          </w:p>
        </w:tc>
      </w:tr>
      <w:tr w:rsidR="00621336" w:rsidRPr="00C81917" w:rsidTr="00030EE3">
        <w:trPr>
          <w:trHeight w:val="360"/>
        </w:trPr>
        <w:tc>
          <w:tcPr>
            <w:tcW w:w="4515" w:type="dxa"/>
            <w:tcBorders>
              <w:top w:val="single" w:sz="6" w:space="0" w:color="auto"/>
              <w:left w:val="single" w:sz="6" w:space="0" w:color="auto"/>
              <w:bottom w:val="single" w:sz="6" w:space="0" w:color="auto"/>
              <w:right w:val="single" w:sz="6" w:space="0" w:color="auto"/>
            </w:tcBorders>
            <w:shd w:val="clear" w:color="auto" w:fill="D0CECE"/>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4"/>
                <w:lang w:eastAsia="en-GB"/>
              </w:rPr>
              <w:t>Additional Notes</w:t>
            </w:r>
            <w:r w:rsidRPr="00C81917">
              <w:rPr>
                <w:rFonts w:eastAsia="Times New Roman" w:cs="Calibri"/>
                <w:sz w:val="14"/>
                <w:lang w:eastAsia="en-GB"/>
              </w:rPr>
              <w:t> </w:t>
            </w:r>
            <w:r w:rsidRPr="00C81917">
              <w:rPr>
                <w:rFonts w:eastAsia="Times New Roman" w:cs="Calibri"/>
                <w:sz w:val="10"/>
                <w:szCs w:val="18"/>
                <w:lang w:eastAsia="en-GB"/>
              </w:rPr>
              <w:t>including exam arrangements  </w:t>
            </w:r>
          </w:p>
        </w:tc>
        <w:tc>
          <w:tcPr>
            <w:tcW w:w="4515" w:type="dxa"/>
            <w:tcBorders>
              <w:top w:val="single" w:sz="6" w:space="0" w:color="auto"/>
              <w:left w:val="single" w:sz="6" w:space="0" w:color="auto"/>
              <w:bottom w:val="single" w:sz="6" w:space="0" w:color="auto"/>
              <w:right w:val="single" w:sz="6" w:space="0" w:color="auto"/>
            </w:tcBorders>
            <w:shd w:val="clear" w:color="auto" w:fill="D0CECE"/>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eastAsia="Times New Roman" w:cs="Calibri"/>
                <w:b/>
                <w:bCs/>
                <w:sz w:val="14"/>
                <w:lang w:eastAsia="en-GB"/>
              </w:rPr>
              <w:t>My Post 16 Destination</w:t>
            </w:r>
            <w:r w:rsidRPr="00C81917">
              <w:rPr>
                <w:rFonts w:eastAsia="Times New Roman" w:cs="Calibri"/>
                <w:sz w:val="14"/>
                <w:lang w:eastAsia="en-GB"/>
              </w:rPr>
              <w:t xml:space="preserve">  </w:t>
            </w:r>
            <w:r w:rsidRPr="00C81917">
              <w:rPr>
                <w:rFonts w:ascii="Times New Roman" w:eastAsia="Times New Roman" w:hAnsi="Times New Roman"/>
                <w:sz w:val="16"/>
                <w:szCs w:val="24"/>
                <w:lang w:eastAsia="en-GB"/>
              </w:rPr>
              <w:t> </w:t>
            </w:r>
          </w:p>
        </w:tc>
      </w:tr>
      <w:tr w:rsidR="00621336" w:rsidRPr="00C81917" w:rsidTr="00030EE3">
        <w:trPr>
          <w:trHeight w:val="39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Pr>
                <w:rFonts w:ascii="Times New Roman" w:eastAsia="Times New Roman" w:hAnsi="Times New Roman"/>
                <w:sz w:val="16"/>
                <w:szCs w:val="24"/>
                <w:lang w:eastAsia="en-GB"/>
              </w:rPr>
              <w:t xml:space="preserve">I benefit from small numbers and extra time. </w:t>
            </w:r>
            <w:r w:rsidRPr="00C81917">
              <w:rPr>
                <w:rFonts w:ascii="Times New Roman" w:eastAsia="Times New Roman" w:hAnsi="Times New Roman"/>
                <w:sz w:val="16"/>
                <w:szCs w:val="24"/>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6"/>
                <w:szCs w:val="24"/>
                <w:lang w:eastAsia="en-GB"/>
              </w:rPr>
            </w:pPr>
            <w:r w:rsidRPr="00C81917">
              <w:rPr>
                <w:rFonts w:ascii="Times New Roman" w:eastAsia="Times New Roman" w:hAnsi="Times New Roman"/>
                <w:sz w:val="16"/>
                <w:szCs w:val="24"/>
                <w:lang w:eastAsia="en-GB"/>
              </w:rPr>
              <w:t>College  </w:t>
            </w:r>
            <w:r>
              <w:rPr>
                <w:rFonts w:ascii="Times New Roman" w:eastAsia="Times New Roman" w:hAnsi="Times New Roman"/>
                <w:sz w:val="16"/>
                <w:szCs w:val="24"/>
                <w:lang w:eastAsia="en-GB"/>
              </w:rPr>
              <w:t>(named)</w:t>
            </w:r>
          </w:p>
        </w:tc>
      </w:tr>
    </w:tbl>
    <w:p w:rsidR="00621336" w:rsidRDefault="00621336" w:rsidP="00621336">
      <w:pPr>
        <w:rPr>
          <w:sz w:val="14"/>
        </w:rPr>
      </w:pPr>
    </w:p>
    <w:p w:rsidR="00621336" w:rsidRDefault="00621336" w:rsidP="00621336">
      <w:pPr>
        <w:rPr>
          <w:sz w:val="14"/>
        </w:rPr>
      </w:pPr>
      <w:r>
        <w:rPr>
          <w:sz w:val="14"/>
        </w:rPr>
        <w:t>An example of a blue pathway learner:</w:t>
      </w:r>
    </w:p>
    <w:p w:rsidR="00621336" w:rsidRPr="00C81917" w:rsidRDefault="00621336" w:rsidP="000F7A2B">
      <w:pPr>
        <w:spacing w:after="0" w:line="240" w:lineRule="auto"/>
        <w:jc w:val="center"/>
        <w:textAlignment w:val="baseline"/>
        <w:rPr>
          <w:rFonts w:ascii="Segoe UI" w:eastAsia="Times New Roman" w:hAnsi="Segoe UI" w:cs="Segoe UI"/>
          <w:sz w:val="12"/>
          <w:szCs w:val="18"/>
          <w:lang w:eastAsia="en-GB"/>
        </w:rPr>
      </w:pPr>
      <w:r w:rsidRPr="00C81917">
        <w:rPr>
          <w:rFonts w:eastAsia="Times New Roman" w:cs="Calibri"/>
          <w:b/>
          <w:bCs/>
          <w:sz w:val="20"/>
          <w:szCs w:val="28"/>
          <w:lang w:eastAsia="en-GB"/>
        </w:rPr>
        <w:t>Progression Tracker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1335"/>
        <w:gridCol w:w="3000"/>
      </w:tblGrid>
      <w:tr w:rsidR="00621336" w:rsidRPr="00C81917" w:rsidTr="00030EE3">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 xml:space="preserve">Name: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Year 11 </w:t>
            </w:r>
          </w:p>
        </w:tc>
        <w:tc>
          <w:tcPr>
            <w:tcW w:w="3000" w:type="dxa"/>
            <w:tcBorders>
              <w:top w:val="single" w:sz="6" w:space="0" w:color="auto"/>
              <w:left w:val="single" w:sz="6" w:space="0" w:color="auto"/>
              <w:bottom w:val="single" w:sz="6" w:space="0" w:color="auto"/>
              <w:right w:val="single" w:sz="6" w:space="0" w:color="auto"/>
            </w:tcBorders>
            <w:shd w:val="clear" w:color="auto" w:fill="00B0F0"/>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Blue Pathway Learner  </w:t>
            </w:r>
          </w:p>
        </w:tc>
      </w:tr>
    </w:tbl>
    <w:p w:rsidR="00621336" w:rsidRPr="00C81917" w:rsidRDefault="00621336" w:rsidP="00621336">
      <w:pPr>
        <w:spacing w:after="0" w:line="240" w:lineRule="auto"/>
        <w:jc w:val="center"/>
        <w:textAlignment w:val="baseline"/>
        <w:rPr>
          <w:rFonts w:ascii="Segoe UI" w:eastAsia="Times New Roman" w:hAnsi="Segoe UI" w:cs="Segoe UI"/>
          <w:sz w:val="12"/>
          <w:szCs w:val="18"/>
          <w:lang w:eastAsia="en-GB"/>
        </w:rPr>
      </w:pPr>
      <w:r w:rsidRPr="00C81917">
        <w:rPr>
          <w:rFonts w:ascii="Segoe UI" w:eastAsia="Times New Roman" w:hAnsi="Segoe UI" w:cs="Segoe UI"/>
          <w:sz w:val="12"/>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6045"/>
      </w:tblGrid>
      <w:tr w:rsidR="00621336" w:rsidRPr="00C81917" w:rsidTr="00030EE3">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b/>
                <w:bCs/>
                <w:sz w:val="16"/>
                <w:lang w:eastAsia="en-GB"/>
              </w:rPr>
              <w:t>Numeracy </w:t>
            </w:r>
            <w:r w:rsidRPr="00C81917">
              <w:rPr>
                <w:rFonts w:eastAsia="Times New Roman" w:cs="Calibri"/>
                <w:sz w:val="16"/>
                <w:lang w:eastAsia="en-GB"/>
              </w:rPr>
              <w:t>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noProof/>
                <w:sz w:val="8"/>
                <w:lang w:eastAsia="en-GB"/>
              </w:rPr>
              <w:drawing>
                <wp:inline distT="0" distB="0" distL="0" distR="0" wp14:anchorId="4CE4C684" wp14:editId="7FA09F4C">
                  <wp:extent cx="438150" cy="419100"/>
                  <wp:effectExtent l="0" t="0" r="0" b="0"/>
                  <wp:docPr id="20" name="Picture 20" descr="C:\Users\sphillips\AppData\Local\Microsoft\Windows\INetCache\Content.MSO\2AED6C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phillips\AppData\Local\Microsoft\Windows\INetCache\Content.MSO\2AED6C8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sidRPr="00C81917">
              <w:rPr>
                <w:rFonts w:eastAsia="Times New Roman" w:cs="Calibri"/>
                <w:sz w:val="16"/>
                <w:lang w:eastAsia="en-GB"/>
              </w:rPr>
              <w:t>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Achieved: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Working towards:  E1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  </w:t>
            </w:r>
          </w:p>
        </w:tc>
      </w:tr>
      <w:tr w:rsidR="00621336" w:rsidRPr="00C81917" w:rsidTr="00030EE3">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b/>
                <w:bCs/>
                <w:sz w:val="16"/>
                <w:lang w:eastAsia="en-GB"/>
              </w:rPr>
              <w:t>Literacy </w:t>
            </w:r>
            <w:r w:rsidRPr="00C81917">
              <w:rPr>
                <w:rFonts w:eastAsia="Times New Roman" w:cs="Calibri"/>
                <w:sz w:val="16"/>
                <w:lang w:eastAsia="en-GB"/>
              </w:rPr>
              <w:t>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noProof/>
                <w:sz w:val="8"/>
                <w:lang w:eastAsia="en-GB"/>
              </w:rPr>
              <w:drawing>
                <wp:inline distT="0" distB="0" distL="0" distR="0" wp14:anchorId="500C35A6" wp14:editId="7F72F1B3">
                  <wp:extent cx="462280" cy="476250"/>
                  <wp:effectExtent l="0" t="0" r="0" b="0"/>
                  <wp:docPr id="21" name="Picture 21" descr="C:\Users\sphillips\AppData\Local\Microsoft\Windows\INetCache\Content.MSO\42B579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phillips\AppData\Local\Microsoft\Windows\INetCache\Content.MSO\42B5793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280" cy="476250"/>
                          </a:xfrm>
                          <a:prstGeom prst="rect">
                            <a:avLst/>
                          </a:prstGeom>
                          <a:noFill/>
                          <a:ln>
                            <a:noFill/>
                          </a:ln>
                        </pic:spPr>
                      </pic:pic>
                    </a:graphicData>
                  </a:graphic>
                </wp:inline>
              </w:drawing>
            </w:r>
            <w:r w:rsidRPr="00C81917">
              <w:rPr>
                <w:rFonts w:eastAsia="Times New Roman" w:cs="Calibri"/>
                <w:sz w:val="16"/>
                <w:lang w:eastAsia="en-GB"/>
              </w:rPr>
              <w:t>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Achieved:  E1 in Year 10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Working towards: E2 (may take 2 years as he struggles with the writing aspect)  </w:t>
            </w:r>
          </w:p>
        </w:tc>
      </w:tr>
      <w:tr w:rsidR="00621336" w:rsidRPr="00C81917" w:rsidTr="00030EE3">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b/>
                <w:bCs/>
                <w:sz w:val="16"/>
                <w:lang w:eastAsia="en-GB"/>
              </w:rPr>
              <w:t xml:space="preserve">Vocational Courses </w:t>
            </w:r>
            <w:r w:rsidRPr="00C81917">
              <w:rPr>
                <w:rFonts w:eastAsia="Times New Roman" w:cs="Calibri"/>
                <w:sz w:val="16"/>
                <w:lang w:eastAsia="en-GB"/>
              </w:rPr>
              <w:t>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noProof/>
                <w:sz w:val="8"/>
                <w:lang w:eastAsia="en-GB"/>
              </w:rPr>
              <w:drawing>
                <wp:inline distT="0" distB="0" distL="0" distR="0" wp14:anchorId="77AF5C68" wp14:editId="1D78EFB4">
                  <wp:extent cx="471805" cy="471805"/>
                  <wp:effectExtent l="0" t="0" r="4445" b="4445"/>
                  <wp:docPr id="23" name="Picture 23" descr="C:\Users\sphillips\AppData\Local\Microsoft\Windows\INetCache\Content.MSO\5A6290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phillips\AppData\Local\Microsoft\Windows\INetCache\Content.MSO\5A62909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805" cy="471805"/>
                          </a:xfrm>
                          <a:prstGeom prst="rect">
                            <a:avLst/>
                          </a:prstGeom>
                          <a:noFill/>
                          <a:ln>
                            <a:noFill/>
                          </a:ln>
                        </pic:spPr>
                      </pic:pic>
                    </a:graphicData>
                  </a:graphic>
                </wp:inline>
              </w:drawing>
            </w:r>
            <w:r w:rsidRPr="00C81917">
              <w:rPr>
                <w:noProof/>
                <w:sz w:val="8"/>
                <w:lang w:eastAsia="en-GB"/>
              </w:rPr>
              <w:drawing>
                <wp:inline distT="0" distB="0" distL="0" distR="0" wp14:anchorId="439091D9" wp14:editId="1C381A49">
                  <wp:extent cx="457200" cy="457200"/>
                  <wp:effectExtent l="0" t="0" r="0" b="0"/>
                  <wp:docPr id="24" name="Picture 24" descr="C:\Users\sphillips\AppData\Local\Microsoft\Windows\INetCache\Content.MSO\EBB3A6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phillips\AppData\Local\Microsoft\Windows\INetCache\Content.MSO\EBB3A65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C81917">
              <w:rPr>
                <w:rFonts w:ascii="Times New Roman" w:eastAsia="Times New Roman" w:hAnsi="Times New Roman"/>
                <w:sz w:val="18"/>
                <w:szCs w:val="24"/>
                <w:lang w:eastAsia="en-GB"/>
              </w:rPr>
              <w:t> </w:t>
            </w:r>
            <w:r w:rsidRPr="00C81917">
              <w:rPr>
                <w:noProof/>
                <w:sz w:val="8"/>
                <w:lang w:eastAsia="en-GB"/>
              </w:rPr>
              <w:drawing>
                <wp:inline distT="0" distB="0" distL="0" distR="0" wp14:anchorId="2F551DF0" wp14:editId="6F6A5B99">
                  <wp:extent cx="438150" cy="438150"/>
                  <wp:effectExtent l="0" t="0" r="0" b="0"/>
                  <wp:docPr id="22" name="Picture 22" descr="C:\Users\sphillips\AppData\Local\Microsoft\Windows\INetCache\Content.MSO\426460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phillips\AppData\Local\Microsoft\Windows\INetCache\Content.MSO\42646010.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193" cy="442193"/>
                          </a:xfrm>
                          <a:prstGeom prst="rect">
                            <a:avLst/>
                          </a:prstGeom>
                          <a:noFill/>
                          <a:ln>
                            <a:noFill/>
                          </a:ln>
                        </pic:spPr>
                      </pic:pic>
                    </a:graphicData>
                  </a:graphic>
                </wp:inline>
              </w:drawing>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Achieved: AQA units at GASP Motor Pro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Arts Award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ascii="Times New Roman" w:eastAsia="Times New Roman" w:hAnsi="Times New Roman"/>
                <w:sz w:val="18"/>
                <w:szCs w:val="24"/>
                <w:lang w:eastAsia="en-GB"/>
              </w:rPr>
              <w:t> </w:t>
            </w:r>
          </w:p>
        </w:tc>
      </w:tr>
      <w:tr w:rsidR="00621336" w:rsidRPr="00C81917" w:rsidTr="00030EE3">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b/>
                <w:bCs/>
                <w:sz w:val="16"/>
                <w:lang w:eastAsia="en-GB"/>
              </w:rPr>
              <w:t>ASDAN</w:t>
            </w:r>
            <w:r w:rsidRPr="00C81917">
              <w:rPr>
                <w:rFonts w:eastAsia="Times New Roman" w:cs="Calibri"/>
                <w:sz w:val="16"/>
                <w:lang w:eastAsia="en-GB"/>
              </w:rPr>
              <w:t>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 </w:t>
            </w:r>
            <w:r w:rsidRPr="00C81917">
              <w:rPr>
                <w:noProof/>
                <w:sz w:val="8"/>
                <w:lang w:eastAsia="en-GB"/>
              </w:rPr>
              <w:drawing>
                <wp:inline distT="0" distB="0" distL="0" distR="0" wp14:anchorId="5E48ED7F" wp14:editId="2ECC1726">
                  <wp:extent cx="523875" cy="523875"/>
                  <wp:effectExtent l="0" t="0" r="9525" b="9525"/>
                  <wp:docPr id="25" name="Picture 25" descr="C:\Users\sphillips\AppData\Local\Microsoft\Windows\INetCache\Content.MSO\D19B48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phillips\AppData\Local\Microsoft\Windows\INetCache\Content.MSO\D19B48C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81917">
              <w:rPr>
                <w:rFonts w:eastAsia="Times New Roman" w:cs="Calibri"/>
                <w:sz w:val="16"/>
                <w:lang w:eastAsia="en-GB"/>
              </w:rPr>
              <w:t xml:space="preserve"> </w:t>
            </w:r>
            <w:r w:rsidRPr="00C81917">
              <w:rPr>
                <w:noProof/>
                <w:sz w:val="8"/>
                <w:lang w:eastAsia="en-GB"/>
              </w:rPr>
              <w:drawing>
                <wp:inline distT="0" distB="0" distL="0" distR="0" wp14:anchorId="66A0E9DD" wp14:editId="4638B40D">
                  <wp:extent cx="528638" cy="528638"/>
                  <wp:effectExtent l="0" t="0" r="5080" b="5080"/>
                  <wp:docPr id="26" name="Picture 26" descr="C:\Users\sphillips\AppData\Local\Microsoft\Windows\INetCache\Content.MSO\3FF50B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phillips\AppData\Local\Microsoft\Windows\INetCache\Content.MSO\3FF50B6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996" cy="537996"/>
                          </a:xfrm>
                          <a:prstGeom prst="rect">
                            <a:avLst/>
                          </a:prstGeom>
                          <a:noFill/>
                          <a:ln>
                            <a:noFill/>
                          </a:ln>
                        </pic:spPr>
                      </pic:pic>
                    </a:graphicData>
                  </a:graphic>
                </wp:inline>
              </w:drawing>
            </w:r>
            <w:r w:rsidRPr="00C81917">
              <w:rPr>
                <w:rFonts w:ascii="Times New Roman" w:eastAsia="Times New Roman" w:hAnsi="Times New Roman"/>
                <w:sz w:val="18"/>
                <w:szCs w:val="24"/>
                <w:lang w:eastAsia="en-GB"/>
              </w:rPr>
              <w:t>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sz w:val="16"/>
                <w:lang w:eastAsia="en-GB"/>
              </w:rPr>
              <w:t>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color w:val="000000"/>
                <w:sz w:val="16"/>
                <w:lang w:eastAsia="en-GB"/>
              </w:rPr>
              <w:t>Achieved: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b/>
                <w:bCs/>
                <w:color w:val="000000"/>
                <w:sz w:val="16"/>
                <w:lang w:eastAsia="en-GB"/>
              </w:rPr>
              <w:t>E2 ASDAN Personal and Social Development Award  </w:t>
            </w:r>
            <w:r w:rsidRPr="00C81917">
              <w:rPr>
                <w:rFonts w:eastAsia="Times New Roman" w:cs="Calibri"/>
                <w:color w:val="000000"/>
                <w:sz w:val="16"/>
                <w:lang w:eastAsia="en-GB"/>
              </w:rPr>
              <w:t>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color w:val="000000"/>
                <w:sz w:val="16"/>
                <w:lang w:eastAsia="en-GB"/>
              </w:rPr>
              <w:t>E2 Community Action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color w:val="000000"/>
                <w:sz w:val="16"/>
                <w:lang w:eastAsia="en-GB"/>
              </w:rPr>
              <w:t>E2 Preparation for Work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color w:val="000000"/>
                <w:sz w:val="16"/>
                <w:lang w:eastAsia="en-GB"/>
              </w:rPr>
              <w:t>E2 Dealing with Problems in Daily Life </w:t>
            </w:r>
          </w:p>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color w:val="000000"/>
                <w:sz w:val="16"/>
                <w:lang w:eastAsia="en-GB"/>
              </w:rPr>
              <w:t>E2 Healthy Living </w:t>
            </w:r>
          </w:p>
        </w:tc>
      </w:tr>
    </w:tbl>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r w:rsidRPr="00C81917">
        <w:rPr>
          <w:rFonts w:eastAsia="Times New Roman" w:cs="Calibri"/>
          <w:sz w:val="1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621336" w:rsidRPr="00C81917" w:rsidTr="00030EE3">
        <w:trPr>
          <w:trHeight w:val="390"/>
        </w:trPr>
        <w:tc>
          <w:tcPr>
            <w:tcW w:w="9000" w:type="dxa"/>
            <w:tcBorders>
              <w:top w:val="single" w:sz="6" w:space="0" w:color="auto"/>
              <w:left w:val="single" w:sz="6" w:space="0" w:color="auto"/>
              <w:bottom w:val="single" w:sz="6" w:space="0" w:color="auto"/>
              <w:right w:val="single" w:sz="6" w:space="0" w:color="auto"/>
            </w:tcBorders>
            <w:shd w:val="clear" w:color="auto" w:fill="D9D9D9"/>
            <w:hideMark/>
          </w:tcPr>
          <w:p w:rsidR="00621336" w:rsidRPr="00C81917" w:rsidRDefault="00621336" w:rsidP="00030EE3">
            <w:pPr>
              <w:spacing w:after="0" w:line="240" w:lineRule="auto"/>
              <w:textAlignment w:val="baseline"/>
              <w:rPr>
                <w:rFonts w:ascii="Times New Roman" w:eastAsia="Times New Roman" w:hAnsi="Times New Roman"/>
                <w:sz w:val="18"/>
                <w:szCs w:val="24"/>
                <w:lang w:eastAsia="en-GB"/>
              </w:rPr>
            </w:pPr>
            <w:r w:rsidRPr="00C81917">
              <w:rPr>
                <w:rFonts w:eastAsia="Times New Roman" w:cs="Calibri"/>
                <w:b/>
                <w:bCs/>
                <w:sz w:val="20"/>
                <w:szCs w:val="28"/>
                <w:lang w:eastAsia="en-GB"/>
              </w:rPr>
              <w:t>Certificates I have achieved so far:</w:t>
            </w:r>
            <w:r w:rsidRPr="00C81917">
              <w:rPr>
                <w:rFonts w:eastAsia="Times New Roman" w:cs="Calibri"/>
                <w:sz w:val="20"/>
                <w:szCs w:val="28"/>
                <w:lang w:eastAsia="en-GB"/>
              </w:rPr>
              <w:t> </w:t>
            </w:r>
          </w:p>
        </w:tc>
      </w:tr>
      <w:tr w:rsidR="00621336" w:rsidRPr="00C81917" w:rsidTr="00030EE3">
        <w:trPr>
          <w:trHeight w:val="945"/>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rsidR="00621336" w:rsidRPr="00C81917" w:rsidRDefault="00621336" w:rsidP="00030EE3">
            <w:pPr>
              <w:spacing w:after="0" w:line="240" w:lineRule="auto"/>
              <w:textAlignment w:val="baseline"/>
              <w:rPr>
                <w:rFonts w:ascii="Times New Roman" w:eastAsia="Times New Roman" w:hAnsi="Times New Roman"/>
                <w:sz w:val="12"/>
                <w:szCs w:val="24"/>
                <w:lang w:eastAsia="en-GB"/>
              </w:rPr>
            </w:pPr>
            <w:r w:rsidRPr="00C81917">
              <w:rPr>
                <w:rFonts w:ascii="Times New Roman" w:eastAsia="Times New Roman" w:hAnsi="Times New Roman"/>
                <w:sz w:val="12"/>
                <w:szCs w:val="24"/>
                <w:lang w:eastAsia="en-GB"/>
              </w:rPr>
              <w:t>E1 English Functional Skills  </w:t>
            </w:r>
          </w:p>
          <w:p w:rsidR="00621336" w:rsidRPr="00C81917" w:rsidRDefault="00621336" w:rsidP="00030EE3">
            <w:pPr>
              <w:spacing w:after="0" w:line="240" w:lineRule="auto"/>
              <w:textAlignment w:val="baseline"/>
              <w:rPr>
                <w:rFonts w:ascii="Times New Roman" w:eastAsia="Times New Roman" w:hAnsi="Times New Roman"/>
                <w:sz w:val="12"/>
                <w:szCs w:val="24"/>
                <w:lang w:eastAsia="en-GB"/>
              </w:rPr>
            </w:pPr>
            <w:r w:rsidRPr="00C81917">
              <w:rPr>
                <w:rFonts w:ascii="Times New Roman" w:eastAsia="Times New Roman" w:hAnsi="Times New Roman"/>
                <w:sz w:val="12"/>
                <w:szCs w:val="24"/>
                <w:lang w:eastAsia="en-GB"/>
              </w:rPr>
              <w:t>Discovery Arts Award (Year11) </w:t>
            </w:r>
          </w:p>
          <w:p w:rsidR="00621336" w:rsidRPr="00C81917" w:rsidRDefault="00621336" w:rsidP="00030EE3">
            <w:pPr>
              <w:spacing w:after="0" w:line="240" w:lineRule="auto"/>
              <w:textAlignment w:val="baseline"/>
              <w:rPr>
                <w:rFonts w:ascii="Times New Roman" w:eastAsia="Times New Roman" w:hAnsi="Times New Roman"/>
                <w:sz w:val="12"/>
                <w:szCs w:val="24"/>
                <w:lang w:eastAsia="en-GB"/>
              </w:rPr>
            </w:pPr>
            <w:r w:rsidRPr="00C81917">
              <w:rPr>
                <w:rFonts w:ascii="Times New Roman" w:eastAsia="Times New Roman" w:hAnsi="Times New Roman"/>
                <w:sz w:val="12"/>
                <w:szCs w:val="24"/>
                <w:lang w:eastAsia="en-GB"/>
              </w:rPr>
              <w:t>WJEC: (Year10) </w:t>
            </w:r>
          </w:p>
          <w:p w:rsidR="00621336" w:rsidRPr="00C81917" w:rsidRDefault="00621336" w:rsidP="00030EE3">
            <w:pPr>
              <w:spacing w:after="0" w:line="240" w:lineRule="auto"/>
              <w:textAlignment w:val="baseline"/>
              <w:rPr>
                <w:rFonts w:ascii="Times New Roman" w:eastAsia="Times New Roman" w:hAnsi="Times New Roman"/>
                <w:sz w:val="12"/>
                <w:szCs w:val="24"/>
                <w:lang w:eastAsia="en-GB"/>
              </w:rPr>
            </w:pPr>
            <w:r w:rsidRPr="00C81917">
              <w:rPr>
                <w:rFonts w:ascii="Times New Roman" w:eastAsia="Times New Roman" w:hAnsi="Times New Roman"/>
                <w:sz w:val="12"/>
                <w:szCs w:val="24"/>
                <w:lang w:eastAsia="en-GB"/>
              </w:rPr>
              <w:t>E2 Food Preparation, Cooking and Serving </w:t>
            </w:r>
          </w:p>
          <w:p w:rsidR="00621336" w:rsidRPr="00C81917" w:rsidRDefault="00621336" w:rsidP="00030EE3">
            <w:pPr>
              <w:spacing w:after="0" w:line="240" w:lineRule="auto"/>
              <w:textAlignment w:val="baseline"/>
              <w:rPr>
                <w:rFonts w:ascii="Times New Roman" w:eastAsia="Times New Roman" w:hAnsi="Times New Roman"/>
                <w:sz w:val="12"/>
                <w:szCs w:val="24"/>
                <w:lang w:eastAsia="en-GB"/>
              </w:rPr>
            </w:pPr>
            <w:r w:rsidRPr="00C81917">
              <w:rPr>
                <w:rFonts w:ascii="Times New Roman" w:eastAsia="Times New Roman" w:hAnsi="Times New Roman"/>
                <w:sz w:val="12"/>
                <w:szCs w:val="24"/>
                <w:lang w:eastAsia="en-GB"/>
              </w:rPr>
              <w:t>E2 Health and Safety </w:t>
            </w:r>
          </w:p>
          <w:p w:rsidR="00621336" w:rsidRPr="00C81917" w:rsidRDefault="00621336" w:rsidP="00030EE3">
            <w:pPr>
              <w:spacing w:after="0" w:line="240" w:lineRule="auto"/>
              <w:textAlignment w:val="baseline"/>
              <w:rPr>
                <w:rFonts w:ascii="Times New Roman" w:eastAsia="Times New Roman" w:hAnsi="Times New Roman"/>
                <w:sz w:val="12"/>
                <w:szCs w:val="24"/>
                <w:lang w:eastAsia="en-GB"/>
              </w:rPr>
            </w:pPr>
            <w:r w:rsidRPr="00C81917">
              <w:rPr>
                <w:rFonts w:ascii="Times New Roman" w:eastAsia="Times New Roman" w:hAnsi="Times New Roman"/>
                <w:sz w:val="12"/>
                <w:szCs w:val="24"/>
                <w:lang w:eastAsia="en-GB"/>
              </w:rPr>
              <w:t>E2 Community Action </w:t>
            </w:r>
          </w:p>
          <w:p w:rsidR="00621336" w:rsidRPr="00C81917" w:rsidRDefault="00621336" w:rsidP="00030EE3">
            <w:pPr>
              <w:spacing w:after="0" w:line="240" w:lineRule="auto"/>
              <w:textAlignment w:val="baseline"/>
              <w:rPr>
                <w:rFonts w:ascii="Times New Roman" w:eastAsia="Times New Roman" w:hAnsi="Times New Roman"/>
                <w:sz w:val="12"/>
                <w:szCs w:val="24"/>
                <w:lang w:eastAsia="en-GB"/>
              </w:rPr>
            </w:pPr>
            <w:r w:rsidRPr="00C81917">
              <w:rPr>
                <w:rFonts w:ascii="Times New Roman" w:eastAsia="Times New Roman" w:hAnsi="Times New Roman"/>
                <w:sz w:val="12"/>
                <w:szCs w:val="24"/>
                <w:lang w:eastAsia="en-GB"/>
              </w:rPr>
              <w:t>E2 Planning a journey </w:t>
            </w:r>
          </w:p>
          <w:p w:rsidR="00621336" w:rsidRPr="00C81917" w:rsidRDefault="00621336" w:rsidP="00030EE3">
            <w:pPr>
              <w:spacing w:after="0" w:line="240" w:lineRule="auto"/>
              <w:textAlignment w:val="baseline"/>
              <w:rPr>
                <w:rFonts w:ascii="Times New Roman" w:eastAsia="Times New Roman" w:hAnsi="Times New Roman"/>
                <w:sz w:val="12"/>
                <w:szCs w:val="24"/>
                <w:lang w:eastAsia="en-GB"/>
              </w:rPr>
            </w:pPr>
            <w:r w:rsidRPr="00C81917">
              <w:rPr>
                <w:rFonts w:ascii="Times New Roman" w:eastAsia="Times New Roman" w:hAnsi="Times New Roman"/>
                <w:sz w:val="12"/>
                <w:szCs w:val="24"/>
                <w:lang w:eastAsia="en-GB"/>
              </w:rPr>
              <w:t>E2 ASDAN Personal and Social Development  </w:t>
            </w:r>
          </w:p>
        </w:tc>
      </w:tr>
    </w:tbl>
    <w:p w:rsidR="00621336" w:rsidRDefault="00621336" w:rsidP="00621336">
      <w:pPr>
        <w:spacing w:after="0" w:line="240" w:lineRule="auto"/>
        <w:textAlignment w:val="baseline"/>
        <w:rPr>
          <w:rFonts w:ascii="Segoe UI" w:eastAsia="Times New Roman" w:hAnsi="Segoe UI" w:cs="Segoe UI"/>
          <w:sz w:val="12"/>
          <w:szCs w:val="18"/>
          <w:lang w:eastAsia="en-GB"/>
        </w:rPr>
      </w:pPr>
      <w:r w:rsidRPr="00C81917">
        <w:rPr>
          <w:rFonts w:ascii="Segoe UI" w:eastAsia="Times New Roman" w:hAnsi="Segoe UI" w:cs="Segoe UI"/>
          <w:sz w:val="12"/>
          <w:szCs w:val="18"/>
          <w:lang w:eastAsia="en-GB"/>
        </w:rPr>
        <w:t> </w:t>
      </w:r>
    </w:p>
    <w:p w:rsidR="00621336" w:rsidRDefault="00621336" w:rsidP="00621336">
      <w:pPr>
        <w:spacing w:after="0" w:line="240" w:lineRule="auto"/>
        <w:textAlignment w:val="baseline"/>
        <w:rPr>
          <w:rFonts w:ascii="Segoe UI" w:eastAsia="Times New Roman" w:hAnsi="Segoe UI" w:cs="Segoe UI"/>
          <w:sz w:val="12"/>
          <w:szCs w:val="18"/>
          <w:lang w:eastAsia="en-GB"/>
        </w:rPr>
      </w:pPr>
    </w:p>
    <w:p w:rsidR="00621336" w:rsidRDefault="00621336" w:rsidP="00621336">
      <w:pPr>
        <w:spacing w:after="0" w:line="240" w:lineRule="auto"/>
        <w:textAlignment w:val="baseline"/>
        <w:rPr>
          <w:rFonts w:ascii="Segoe UI" w:eastAsia="Times New Roman" w:hAnsi="Segoe UI" w:cs="Segoe UI"/>
          <w:sz w:val="12"/>
          <w:szCs w:val="18"/>
          <w:lang w:eastAsia="en-GB"/>
        </w:rPr>
      </w:pPr>
    </w:p>
    <w:p w:rsidR="00621336" w:rsidRDefault="00621336" w:rsidP="00621336">
      <w:pPr>
        <w:spacing w:after="0" w:line="240" w:lineRule="auto"/>
        <w:textAlignment w:val="baseline"/>
        <w:rPr>
          <w:rFonts w:ascii="Segoe UI" w:eastAsia="Times New Roman" w:hAnsi="Segoe UI" w:cs="Segoe UI"/>
          <w:sz w:val="12"/>
          <w:szCs w:val="18"/>
          <w:lang w:eastAsia="en-GB"/>
        </w:rPr>
      </w:pPr>
    </w:p>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p>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r w:rsidRPr="00C81917">
        <w:rPr>
          <w:rFonts w:eastAsia="Times New Roman" w:cs="Calibri"/>
          <w:sz w:val="16"/>
          <w:lang w:eastAsia="en-GB"/>
        </w:rPr>
        <w:t>  </w:t>
      </w:r>
    </w:p>
    <w:p w:rsidR="00637F71" w:rsidRPr="00C81917" w:rsidRDefault="00621336" w:rsidP="00621336">
      <w:pPr>
        <w:spacing w:after="0" w:line="240" w:lineRule="auto"/>
        <w:textAlignment w:val="baseline"/>
        <w:rPr>
          <w:rFonts w:ascii="Segoe UI" w:eastAsia="Times New Roman" w:hAnsi="Segoe UI" w:cs="Segoe UI"/>
          <w:sz w:val="12"/>
          <w:szCs w:val="18"/>
          <w:lang w:eastAsia="en-GB"/>
        </w:rPr>
      </w:pPr>
      <w:r w:rsidRPr="00C81917">
        <w:rPr>
          <w:rFonts w:ascii="Segoe UI" w:eastAsia="Times New Roman" w:hAnsi="Segoe UI" w:cs="Segoe UI"/>
          <w:sz w:val="12"/>
          <w:szCs w:val="18"/>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125"/>
        <w:gridCol w:w="1125"/>
        <w:gridCol w:w="1125"/>
        <w:gridCol w:w="1125"/>
        <w:gridCol w:w="1125"/>
        <w:gridCol w:w="1125"/>
        <w:gridCol w:w="1125"/>
      </w:tblGrid>
      <w:tr w:rsidR="00637F71" w:rsidRPr="00637F71" w:rsidTr="00637F71">
        <w:trPr>
          <w:trHeight w:val="300"/>
        </w:trPr>
        <w:tc>
          <w:tcPr>
            <w:tcW w:w="9000" w:type="dxa"/>
            <w:gridSpan w:val="8"/>
            <w:tcBorders>
              <w:top w:val="single" w:sz="6" w:space="0" w:color="auto"/>
              <w:left w:val="single" w:sz="6" w:space="0" w:color="auto"/>
              <w:bottom w:val="single" w:sz="6" w:space="0" w:color="auto"/>
              <w:right w:val="single" w:sz="6" w:space="0" w:color="auto"/>
            </w:tcBorders>
            <w:shd w:val="clear" w:color="auto" w:fill="D0CECE"/>
            <w:hideMark/>
          </w:tcPr>
          <w:p w:rsidR="00637F71" w:rsidRPr="00637F71" w:rsidRDefault="00213AD2" w:rsidP="00213AD2">
            <w:pPr>
              <w:spacing w:after="0" w:line="240" w:lineRule="auto"/>
              <w:textAlignment w:val="baseline"/>
              <w:rPr>
                <w:rFonts w:asciiTheme="minorHAnsi" w:eastAsia="Times New Roman" w:hAnsiTheme="minorHAnsi" w:cstheme="minorHAnsi"/>
                <w:sz w:val="14"/>
                <w:szCs w:val="16"/>
                <w:lang w:eastAsia="en-GB"/>
              </w:rPr>
            </w:pPr>
            <w:r>
              <w:rPr>
                <w:rFonts w:asciiTheme="minorHAnsi" w:eastAsia="Times New Roman" w:hAnsiTheme="minorHAnsi" w:cstheme="minorHAnsi"/>
                <w:b/>
                <w:bCs/>
                <w:sz w:val="14"/>
                <w:szCs w:val="16"/>
                <w:lang w:eastAsia="en-GB"/>
              </w:rPr>
              <w:t xml:space="preserve">B-Squared Data- </w:t>
            </w:r>
            <w:r w:rsidR="00637F71" w:rsidRPr="00213AD2">
              <w:rPr>
                <w:rFonts w:asciiTheme="minorHAnsi" w:eastAsia="Times New Roman" w:hAnsiTheme="minorHAnsi" w:cstheme="minorHAnsi"/>
                <w:b/>
                <w:bCs/>
                <w:sz w:val="14"/>
                <w:szCs w:val="16"/>
                <w:lang w:eastAsia="en-GB"/>
              </w:rPr>
              <w:t>Steps 4 Life</w:t>
            </w:r>
            <w:r w:rsidR="00637F71" w:rsidRPr="00213AD2">
              <w:rPr>
                <w:rFonts w:asciiTheme="minorHAnsi" w:eastAsia="Times New Roman" w:hAnsiTheme="minorHAnsi" w:cstheme="minorHAnsi"/>
                <w:sz w:val="14"/>
                <w:szCs w:val="16"/>
                <w:lang w:eastAsia="en-GB"/>
              </w:rPr>
              <w:t> </w:t>
            </w:r>
          </w:p>
        </w:tc>
      </w:tr>
      <w:tr w:rsidR="00637F71" w:rsidRPr="00637F71" w:rsidTr="00637F71">
        <w:trPr>
          <w:trHeight w:val="300"/>
        </w:trPr>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b/>
                <w:bCs/>
                <w:sz w:val="14"/>
                <w:szCs w:val="16"/>
                <w:lang w:eastAsia="en-GB"/>
              </w:rPr>
              <w:t>Mid- year 10</w:t>
            </w:r>
            <w:r w:rsidRPr="00213AD2">
              <w:rPr>
                <w:rFonts w:asciiTheme="minorHAnsi" w:eastAsia="Times New Roman" w:hAnsiTheme="minorHAnsi" w:cstheme="minorHAnsi"/>
                <w:sz w:val="14"/>
                <w:szCs w:val="16"/>
                <w:lang w:eastAsia="en-GB"/>
              </w:rPr>
              <w:t>   </w:t>
            </w:r>
          </w:p>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b/>
                <w:bCs/>
                <w:sz w:val="14"/>
                <w:szCs w:val="16"/>
                <w:lang w:eastAsia="en-GB"/>
              </w:rPr>
              <w:t>Feb 2023</w:t>
            </w:r>
            <w:r w:rsidRPr="00213AD2">
              <w:rPr>
                <w:rFonts w:asciiTheme="minorHAnsi" w:eastAsia="Times New Roman" w:hAnsiTheme="minorHAnsi" w:cstheme="minorHAnsi"/>
                <w:sz w:val="14"/>
                <w:szCs w:val="16"/>
                <w:lang w:eastAsia="en-GB"/>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b/>
                <w:bCs/>
                <w:sz w:val="14"/>
                <w:szCs w:val="16"/>
                <w:lang w:eastAsia="en-GB"/>
              </w:rPr>
              <w:t>End-year</w:t>
            </w:r>
            <w:r w:rsidRPr="00213AD2">
              <w:rPr>
                <w:rFonts w:asciiTheme="minorHAnsi" w:eastAsia="Times New Roman" w:hAnsiTheme="minorHAnsi" w:cstheme="minorHAnsi"/>
                <w:sz w:val="14"/>
                <w:szCs w:val="16"/>
                <w:lang w:eastAsia="en-GB"/>
              </w:rPr>
              <w:t>   </w:t>
            </w:r>
          </w:p>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b/>
                <w:bCs/>
                <w:sz w:val="14"/>
                <w:szCs w:val="16"/>
                <w:lang w:eastAsia="en-GB"/>
              </w:rPr>
              <w:t>June 2023</w:t>
            </w:r>
            <w:r w:rsidRPr="00213AD2">
              <w:rPr>
                <w:rFonts w:asciiTheme="minorHAnsi" w:eastAsia="Times New Roman" w:hAnsiTheme="minorHAnsi" w:cstheme="minorHAnsi"/>
                <w:sz w:val="14"/>
                <w:szCs w:val="16"/>
                <w:lang w:eastAsia="en-GB"/>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b/>
                <w:bCs/>
                <w:sz w:val="14"/>
                <w:szCs w:val="16"/>
                <w:lang w:eastAsia="en-GB"/>
              </w:rPr>
              <w:t>Mid-Year 11</w:t>
            </w:r>
            <w:r w:rsidRPr="00213AD2">
              <w:rPr>
                <w:rFonts w:asciiTheme="minorHAnsi" w:eastAsia="Times New Roman" w:hAnsiTheme="minorHAnsi" w:cstheme="minorHAnsi"/>
                <w:sz w:val="14"/>
                <w:szCs w:val="16"/>
                <w:lang w:eastAsia="en-GB"/>
              </w:rPr>
              <w:t> </w:t>
            </w:r>
          </w:p>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b/>
                <w:bCs/>
                <w:sz w:val="14"/>
                <w:szCs w:val="16"/>
                <w:lang w:eastAsia="en-GB"/>
              </w:rPr>
              <w:t>Feb 2024 </w:t>
            </w:r>
            <w:r w:rsidRPr="00213AD2">
              <w:rPr>
                <w:rFonts w:asciiTheme="minorHAnsi" w:eastAsia="Times New Roman" w:hAnsiTheme="minorHAnsi" w:cstheme="minorHAnsi"/>
                <w:sz w:val="14"/>
                <w:szCs w:val="16"/>
                <w:lang w:eastAsia="en-GB"/>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b/>
                <w:bCs/>
                <w:sz w:val="14"/>
                <w:szCs w:val="16"/>
                <w:lang w:eastAsia="en-GB"/>
              </w:rPr>
              <w:t>End of Year 11 </w:t>
            </w:r>
            <w:r w:rsidRPr="00213AD2">
              <w:rPr>
                <w:rFonts w:asciiTheme="minorHAnsi" w:eastAsia="Times New Roman" w:hAnsiTheme="minorHAnsi" w:cstheme="minorHAnsi"/>
                <w:sz w:val="14"/>
                <w:szCs w:val="16"/>
                <w:lang w:eastAsia="en-GB"/>
              </w:rPr>
              <w:t>  </w:t>
            </w:r>
          </w:p>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b/>
                <w:bCs/>
                <w:sz w:val="14"/>
                <w:szCs w:val="16"/>
                <w:lang w:eastAsia="en-GB"/>
              </w:rPr>
              <w:t>May/June 2024</w:t>
            </w:r>
            <w:r w:rsidRPr="00213AD2">
              <w:rPr>
                <w:rFonts w:asciiTheme="minorHAnsi" w:eastAsia="Times New Roman" w:hAnsiTheme="minorHAnsi" w:cstheme="minorHAnsi"/>
                <w:sz w:val="14"/>
                <w:szCs w:val="16"/>
                <w:lang w:eastAsia="en-GB"/>
              </w:rPr>
              <w:t> </w:t>
            </w:r>
          </w:p>
        </w:tc>
      </w:tr>
      <w:tr w:rsidR="00637F71" w:rsidRPr="00637F71" w:rsidTr="00637F71">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Reading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40% Step 7</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Reading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1%E1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Reading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27% E1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Reading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  31% E1 </w:t>
            </w:r>
          </w:p>
        </w:tc>
      </w:tr>
      <w:tr w:rsidR="00637F71" w:rsidRPr="00637F71" w:rsidTr="00637F71">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Writing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42% Step 5</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Writing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42%Step 5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Writing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48% Step 6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Writing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213AD2"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 </w:t>
            </w:r>
            <w:r w:rsidR="00637F71" w:rsidRPr="00213AD2">
              <w:rPr>
                <w:rFonts w:asciiTheme="minorHAnsi" w:eastAsia="Times New Roman" w:hAnsiTheme="minorHAnsi" w:cstheme="minorHAnsi"/>
                <w:sz w:val="14"/>
                <w:szCs w:val="16"/>
                <w:lang w:eastAsia="en-GB"/>
              </w:rPr>
              <w:t>60% Step 6 </w:t>
            </w:r>
          </w:p>
        </w:tc>
      </w:tr>
      <w:tr w:rsidR="00637F71" w:rsidRPr="00637F71" w:rsidTr="00637F71">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proofErr w:type="spellStart"/>
            <w:r w:rsidRPr="00213AD2">
              <w:rPr>
                <w:rFonts w:asciiTheme="minorHAnsi" w:eastAsia="Times New Roman" w:hAnsiTheme="minorHAnsi" w:cstheme="minorHAnsi"/>
                <w:sz w:val="14"/>
                <w:szCs w:val="16"/>
                <w:lang w:eastAsia="en-GB"/>
              </w:rPr>
              <w:t>Sp</w:t>
            </w:r>
            <w:proofErr w:type="spellEnd"/>
            <w:r w:rsidRPr="00213AD2">
              <w:rPr>
                <w:rFonts w:asciiTheme="minorHAnsi" w:eastAsia="Times New Roman" w:hAnsiTheme="minorHAnsi" w:cstheme="minorHAnsi"/>
                <w:sz w:val="14"/>
                <w:szCs w:val="16"/>
                <w:lang w:eastAsia="en-GB"/>
              </w:rPr>
              <w:t xml:space="preserve"> &amp; List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42% Step 7</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proofErr w:type="spellStart"/>
            <w:r w:rsidRPr="00213AD2">
              <w:rPr>
                <w:rFonts w:asciiTheme="minorHAnsi" w:eastAsia="Times New Roman" w:hAnsiTheme="minorHAnsi" w:cstheme="minorHAnsi"/>
                <w:sz w:val="14"/>
                <w:szCs w:val="16"/>
                <w:lang w:eastAsia="en-GB"/>
              </w:rPr>
              <w:t>Sp</w:t>
            </w:r>
            <w:proofErr w:type="spellEnd"/>
            <w:r w:rsidRPr="00213AD2">
              <w:rPr>
                <w:rFonts w:asciiTheme="minorHAnsi" w:eastAsia="Times New Roman" w:hAnsiTheme="minorHAnsi" w:cstheme="minorHAnsi"/>
                <w:sz w:val="14"/>
                <w:szCs w:val="16"/>
                <w:lang w:eastAsia="en-GB"/>
              </w:rPr>
              <w:t xml:space="preserve"> &amp; List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213AD2"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51</w:t>
            </w:r>
            <w:r w:rsidR="00637F71" w:rsidRPr="00213AD2">
              <w:rPr>
                <w:rFonts w:asciiTheme="minorHAnsi" w:eastAsia="Times New Roman" w:hAnsiTheme="minorHAnsi" w:cstheme="minorHAnsi"/>
                <w:sz w:val="14"/>
                <w:szCs w:val="16"/>
                <w:lang w:eastAsia="en-GB"/>
              </w:rPr>
              <w:t>% Step 7</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proofErr w:type="spellStart"/>
            <w:r w:rsidRPr="00213AD2">
              <w:rPr>
                <w:rFonts w:asciiTheme="minorHAnsi" w:eastAsia="Times New Roman" w:hAnsiTheme="minorHAnsi" w:cstheme="minorHAnsi"/>
                <w:sz w:val="14"/>
                <w:szCs w:val="16"/>
                <w:lang w:eastAsia="en-GB"/>
              </w:rPr>
              <w:t>Sp</w:t>
            </w:r>
            <w:proofErr w:type="spellEnd"/>
            <w:r w:rsidRPr="00213AD2">
              <w:rPr>
                <w:rFonts w:asciiTheme="minorHAnsi" w:eastAsia="Times New Roman" w:hAnsiTheme="minorHAnsi" w:cstheme="minorHAnsi"/>
                <w:sz w:val="14"/>
                <w:szCs w:val="16"/>
                <w:lang w:eastAsia="en-GB"/>
              </w:rPr>
              <w:t xml:space="preserve"> &amp; List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213AD2"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58</w:t>
            </w:r>
            <w:r w:rsidR="00637F71" w:rsidRPr="00213AD2">
              <w:rPr>
                <w:rFonts w:asciiTheme="minorHAnsi" w:eastAsia="Times New Roman" w:hAnsiTheme="minorHAnsi" w:cstheme="minorHAnsi"/>
                <w:sz w:val="14"/>
                <w:szCs w:val="16"/>
                <w:lang w:eastAsia="en-GB"/>
              </w:rPr>
              <w:t>% Step 7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proofErr w:type="spellStart"/>
            <w:r w:rsidRPr="00213AD2">
              <w:rPr>
                <w:rFonts w:asciiTheme="minorHAnsi" w:eastAsia="Times New Roman" w:hAnsiTheme="minorHAnsi" w:cstheme="minorHAnsi"/>
                <w:sz w:val="14"/>
                <w:szCs w:val="16"/>
                <w:lang w:eastAsia="en-GB"/>
              </w:rPr>
              <w:t>Sp</w:t>
            </w:r>
            <w:proofErr w:type="spellEnd"/>
            <w:r w:rsidRPr="00213AD2">
              <w:rPr>
                <w:rFonts w:asciiTheme="minorHAnsi" w:eastAsia="Times New Roman" w:hAnsiTheme="minorHAnsi" w:cstheme="minorHAnsi"/>
                <w:sz w:val="14"/>
                <w:szCs w:val="16"/>
                <w:lang w:eastAsia="en-GB"/>
              </w:rPr>
              <w:t xml:space="preserve"> &amp; List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213AD2"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 </w:t>
            </w:r>
            <w:r w:rsidR="00637F71" w:rsidRPr="00213AD2">
              <w:rPr>
                <w:rFonts w:asciiTheme="minorHAnsi" w:eastAsia="Times New Roman" w:hAnsiTheme="minorHAnsi" w:cstheme="minorHAnsi"/>
                <w:sz w:val="14"/>
                <w:szCs w:val="16"/>
                <w:lang w:eastAsia="en-GB"/>
              </w:rPr>
              <w:t>64% Step 7 </w:t>
            </w:r>
          </w:p>
        </w:tc>
      </w:tr>
      <w:tr w:rsidR="00637F71" w:rsidRPr="00637F71" w:rsidTr="00637F71">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Number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17% Step 6</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Maths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17%Step 6</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Maths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30% Step 6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Maths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637F71" w:rsidRPr="00637F71" w:rsidRDefault="00637F71" w:rsidP="00637F71">
            <w:pPr>
              <w:spacing w:after="0" w:line="240" w:lineRule="auto"/>
              <w:textAlignment w:val="baseline"/>
              <w:rPr>
                <w:rFonts w:asciiTheme="minorHAnsi" w:eastAsia="Times New Roman" w:hAnsiTheme="minorHAnsi" w:cstheme="minorHAnsi"/>
                <w:sz w:val="14"/>
                <w:szCs w:val="16"/>
                <w:lang w:eastAsia="en-GB"/>
              </w:rPr>
            </w:pPr>
            <w:r w:rsidRPr="00213AD2">
              <w:rPr>
                <w:rFonts w:asciiTheme="minorHAnsi" w:eastAsia="Times New Roman" w:hAnsiTheme="minorHAnsi" w:cstheme="minorHAnsi"/>
                <w:sz w:val="14"/>
                <w:szCs w:val="16"/>
                <w:lang w:eastAsia="en-GB"/>
              </w:rPr>
              <w:t>  46% Step 6 </w:t>
            </w:r>
          </w:p>
        </w:tc>
      </w:tr>
    </w:tbl>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p>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r w:rsidRPr="00C81917">
        <w:rPr>
          <w:rFonts w:ascii="Segoe UI" w:eastAsia="Times New Roman" w:hAnsi="Segoe UI" w:cs="Segoe UI"/>
          <w:sz w:val="12"/>
          <w:szCs w:val="18"/>
          <w:lang w:eastAsia="en-GB"/>
        </w:rPr>
        <w:t> </w:t>
      </w:r>
    </w:p>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p>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r w:rsidRPr="00C81917">
        <w:rPr>
          <w:rFonts w:ascii="Segoe UI" w:eastAsia="Times New Roman" w:hAnsi="Segoe UI" w:cs="Segoe UI"/>
          <w:sz w:val="12"/>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05"/>
      </w:tblGrid>
      <w:tr w:rsidR="00621336" w:rsidRPr="00213AD2" w:rsidTr="00030EE3">
        <w:trPr>
          <w:trHeight w:val="390"/>
        </w:trPr>
        <w:tc>
          <w:tcPr>
            <w:tcW w:w="4515" w:type="dxa"/>
            <w:tcBorders>
              <w:top w:val="single" w:sz="6" w:space="0" w:color="auto"/>
              <w:left w:val="single" w:sz="6" w:space="0" w:color="auto"/>
              <w:bottom w:val="single" w:sz="6" w:space="0" w:color="auto"/>
              <w:right w:val="single" w:sz="6" w:space="0" w:color="auto"/>
            </w:tcBorders>
            <w:shd w:val="clear" w:color="auto" w:fill="D0CECE"/>
            <w:hideMark/>
          </w:tcPr>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b/>
                <w:bCs/>
                <w:sz w:val="14"/>
                <w:lang w:eastAsia="en-GB"/>
              </w:rPr>
              <w:t>My Learning Tips </w:t>
            </w:r>
            <w:r w:rsidRPr="00213AD2">
              <w:rPr>
                <w:rFonts w:asciiTheme="minorHAnsi" w:eastAsia="Times New Roman" w:hAnsiTheme="minorHAnsi" w:cstheme="minorHAnsi"/>
                <w:sz w:val="14"/>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D0CECE"/>
            <w:hideMark/>
          </w:tcPr>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b/>
                <w:bCs/>
                <w:sz w:val="14"/>
                <w:lang w:eastAsia="en-GB"/>
              </w:rPr>
              <w:t xml:space="preserve">Work Experience </w:t>
            </w:r>
            <w:r w:rsidRPr="00213AD2">
              <w:rPr>
                <w:rFonts w:asciiTheme="minorHAnsi" w:eastAsia="Times New Roman" w:hAnsiTheme="minorHAnsi" w:cstheme="minorHAnsi"/>
                <w:sz w:val="14"/>
                <w:lang w:eastAsia="en-GB"/>
              </w:rPr>
              <w:t>  </w:t>
            </w:r>
          </w:p>
        </w:tc>
      </w:tr>
      <w:tr w:rsidR="00621336" w:rsidRPr="00213AD2" w:rsidTr="00030EE3">
        <w:trPr>
          <w:trHeight w:val="765"/>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sz w:val="14"/>
                <w:lang w:eastAsia="en-GB"/>
              </w:rPr>
              <w:t>I can get very anxious. When I am anxious, I can get a bit silly. Counting to 10 and colouring helps me to calm down.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621336" w:rsidRPr="00213AD2" w:rsidRDefault="00213AD2" w:rsidP="00213AD2">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sz w:val="14"/>
                <w:lang w:eastAsia="en-GB"/>
              </w:rPr>
              <w:t xml:space="preserve"> Garden Centre </w:t>
            </w:r>
            <w:r w:rsidR="00621336" w:rsidRPr="00213AD2">
              <w:rPr>
                <w:rFonts w:asciiTheme="minorHAnsi" w:eastAsia="Times New Roman" w:hAnsiTheme="minorHAnsi" w:cstheme="minorHAnsi"/>
                <w:sz w:val="14"/>
                <w:lang w:eastAsia="en-GB"/>
              </w:rPr>
              <w:t xml:space="preserve">   </w:t>
            </w:r>
          </w:p>
        </w:tc>
      </w:tr>
      <w:tr w:rsidR="00621336" w:rsidRPr="00213AD2" w:rsidTr="00030EE3">
        <w:trPr>
          <w:trHeight w:val="360"/>
        </w:trPr>
        <w:tc>
          <w:tcPr>
            <w:tcW w:w="4515" w:type="dxa"/>
            <w:tcBorders>
              <w:top w:val="single" w:sz="6" w:space="0" w:color="auto"/>
              <w:left w:val="single" w:sz="6" w:space="0" w:color="auto"/>
              <w:bottom w:val="single" w:sz="6" w:space="0" w:color="auto"/>
              <w:right w:val="single" w:sz="6" w:space="0" w:color="auto"/>
            </w:tcBorders>
            <w:shd w:val="clear" w:color="auto" w:fill="D0CECE"/>
            <w:hideMark/>
          </w:tcPr>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b/>
                <w:bCs/>
                <w:sz w:val="14"/>
                <w:lang w:eastAsia="en-GB"/>
              </w:rPr>
              <w:t>Additional Notes</w:t>
            </w:r>
            <w:r w:rsidRPr="00213AD2">
              <w:rPr>
                <w:rFonts w:asciiTheme="minorHAnsi" w:eastAsia="Times New Roman" w:hAnsiTheme="minorHAnsi" w:cstheme="minorHAnsi"/>
                <w:sz w:val="14"/>
                <w:lang w:eastAsia="en-GB"/>
              </w:rPr>
              <w:t> </w:t>
            </w:r>
            <w:r w:rsidRPr="00213AD2">
              <w:rPr>
                <w:rFonts w:asciiTheme="minorHAnsi" w:eastAsia="Times New Roman" w:hAnsiTheme="minorHAnsi" w:cstheme="minorHAnsi"/>
                <w:sz w:val="14"/>
                <w:szCs w:val="18"/>
                <w:lang w:eastAsia="en-GB"/>
              </w:rPr>
              <w:t>including exam arrangements  </w:t>
            </w:r>
          </w:p>
        </w:tc>
        <w:tc>
          <w:tcPr>
            <w:tcW w:w="4515" w:type="dxa"/>
            <w:tcBorders>
              <w:top w:val="single" w:sz="6" w:space="0" w:color="auto"/>
              <w:left w:val="single" w:sz="6" w:space="0" w:color="auto"/>
              <w:bottom w:val="single" w:sz="6" w:space="0" w:color="auto"/>
              <w:right w:val="single" w:sz="6" w:space="0" w:color="auto"/>
            </w:tcBorders>
            <w:shd w:val="clear" w:color="auto" w:fill="D0CECE"/>
            <w:hideMark/>
          </w:tcPr>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b/>
                <w:bCs/>
                <w:sz w:val="14"/>
                <w:lang w:eastAsia="en-GB"/>
              </w:rPr>
              <w:t>My Post 16 Destination</w:t>
            </w:r>
            <w:r w:rsidRPr="00213AD2">
              <w:rPr>
                <w:rFonts w:asciiTheme="minorHAnsi" w:eastAsia="Times New Roman" w:hAnsiTheme="minorHAnsi" w:cstheme="minorHAnsi"/>
                <w:sz w:val="14"/>
                <w:lang w:eastAsia="en-GB"/>
              </w:rPr>
              <w:t xml:space="preserve">  </w:t>
            </w:r>
            <w:r w:rsidRPr="00213AD2">
              <w:rPr>
                <w:rFonts w:asciiTheme="minorHAnsi" w:eastAsia="Times New Roman" w:hAnsiTheme="minorHAnsi" w:cstheme="minorHAnsi"/>
                <w:sz w:val="14"/>
                <w:szCs w:val="24"/>
                <w:lang w:eastAsia="en-GB"/>
              </w:rPr>
              <w:t> </w:t>
            </w:r>
          </w:p>
        </w:tc>
      </w:tr>
      <w:tr w:rsidR="00621336" w:rsidRPr="00213AD2" w:rsidTr="00030EE3">
        <w:trPr>
          <w:trHeight w:val="39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sz w:val="14"/>
                <w:szCs w:val="24"/>
                <w:lang w:eastAsia="en-GB"/>
              </w:rPr>
              <w:t>Small Room  </w:t>
            </w:r>
          </w:p>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sz w:val="14"/>
                <w:szCs w:val="24"/>
                <w:lang w:eastAsia="en-GB"/>
              </w:rPr>
              <w:t>Reader  </w:t>
            </w:r>
          </w:p>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sz w:val="14"/>
                <w:szCs w:val="24"/>
                <w:lang w:eastAsia="en-GB"/>
              </w:rPr>
              <w:t>Extra time  </w:t>
            </w:r>
          </w:p>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sz w:val="14"/>
                <w:szCs w:val="24"/>
                <w:lang w:eastAsia="en-GB"/>
              </w:rPr>
              <w:t>Word processor for English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621336" w:rsidRPr="00213AD2" w:rsidRDefault="00621336" w:rsidP="00030EE3">
            <w:pPr>
              <w:spacing w:after="0" w:line="240" w:lineRule="auto"/>
              <w:textAlignment w:val="baseline"/>
              <w:rPr>
                <w:rFonts w:asciiTheme="minorHAnsi" w:eastAsia="Times New Roman" w:hAnsiTheme="minorHAnsi" w:cstheme="minorHAnsi"/>
                <w:sz w:val="14"/>
                <w:szCs w:val="24"/>
                <w:lang w:eastAsia="en-GB"/>
              </w:rPr>
            </w:pPr>
            <w:r w:rsidRPr="00213AD2">
              <w:rPr>
                <w:rFonts w:asciiTheme="minorHAnsi" w:eastAsia="Times New Roman" w:hAnsiTheme="minorHAnsi" w:cstheme="minorHAnsi"/>
                <w:sz w:val="14"/>
                <w:szCs w:val="24"/>
                <w:lang w:eastAsia="en-GB"/>
              </w:rPr>
              <w:t>LAN School  </w:t>
            </w:r>
            <w:r w:rsidR="00213AD2" w:rsidRPr="00213AD2">
              <w:rPr>
                <w:rFonts w:asciiTheme="minorHAnsi" w:eastAsia="Times New Roman" w:hAnsiTheme="minorHAnsi" w:cstheme="minorHAnsi"/>
                <w:sz w:val="14"/>
                <w:szCs w:val="24"/>
                <w:lang w:eastAsia="en-GB"/>
              </w:rPr>
              <w:t>(named)</w:t>
            </w:r>
          </w:p>
        </w:tc>
      </w:tr>
    </w:tbl>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r w:rsidRPr="00C81917">
        <w:rPr>
          <w:rFonts w:eastAsia="Times New Roman" w:cs="Calibri"/>
          <w:sz w:val="16"/>
          <w:lang w:eastAsia="en-GB"/>
        </w:rPr>
        <w:t>  </w:t>
      </w:r>
    </w:p>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r w:rsidRPr="00C81917">
        <w:rPr>
          <w:rFonts w:eastAsia="Times New Roman" w:cs="Calibri"/>
          <w:sz w:val="16"/>
          <w:lang w:eastAsia="en-GB"/>
        </w:rPr>
        <w:t> </w:t>
      </w:r>
    </w:p>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r w:rsidRPr="00C81917">
        <w:rPr>
          <w:rFonts w:ascii="Times New Roman" w:eastAsia="Times New Roman" w:hAnsi="Times New Roman"/>
          <w:sz w:val="16"/>
          <w:lang w:eastAsia="en-GB"/>
        </w:rPr>
        <w:t> </w:t>
      </w:r>
      <w:r w:rsidRPr="00C81917">
        <w:rPr>
          <w:rFonts w:ascii="Comic Sans MS" w:eastAsia="Times New Roman" w:hAnsi="Comic Sans MS" w:cs="Segoe UI"/>
          <w:sz w:val="16"/>
          <w:lang w:eastAsia="en-GB"/>
        </w:rPr>
        <w:t> </w:t>
      </w:r>
    </w:p>
    <w:p w:rsidR="00621336" w:rsidRPr="00C81917" w:rsidRDefault="00621336" w:rsidP="00621336">
      <w:pPr>
        <w:spacing w:after="0" w:line="240" w:lineRule="auto"/>
        <w:textAlignment w:val="baseline"/>
        <w:rPr>
          <w:rFonts w:ascii="Segoe UI" w:eastAsia="Times New Roman" w:hAnsi="Segoe UI" w:cs="Segoe UI"/>
          <w:sz w:val="12"/>
          <w:szCs w:val="18"/>
          <w:lang w:eastAsia="en-GB"/>
        </w:rPr>
      </w:pPr>
      <w:r w:rsidRPr="00C81917">
        <w:rPr>
          <w:rFonts w:ascii="Times New Roman" w:eastAsia="Times New Roman" w:hAnsi="Times New Roman"/>
          <w:sz w:val="16"/>
          <w:lang w:eastAsia="en-GB"/>
        </w:rPr>
        <w:t> </w:t>
      </w:r>
      <w:r w:rsidRPr="00C81917">
        <w:rPr>
          <w:rFonts w:ascii="Comic Sans MS" w:eastAsia="Times New Roman" w:hAnsi="Comic Sans MS" w:cs="Segoe UI"/>
          <w:sz w:val="16"/>
          <w:lang w:eastAsia="en-GB"/>
        </w:rPr>
        <w:t> </w:t>
      </w:r>
    </w:p>
    <w:p w:rsidR="00621336" w:rsidRPr="00C81917" w:rsidRDefault="00621336" w:rsidP="00621336">
      <w:pPr>
        <w:spacing w:after="0" w:line="240" w:lineRule="auto"/>
        <w:textAlignment w:val="baseline"/>
        <w:rPr>
          <w:rFonts w:ascii="Segoe UI" w:eastAsia="Times New Roman" w:hAnsi="Segoe UI" w:cs="Segoe UI"/>
          <w:sz w:val="18"/>
          <w:szCs w:val="18"/>
          <w:lang w:eastAsia="en-GB"/>
        </w:rPr>
      </w:pPr>
      <w:r w:rsidRPr="00C81917">
        <w:rPr>
          <w:rFonts w:eastAsia="Times New Roman" w:cs="Calibri"/>
          <w:lang w:eastAsia="en-GB"/>
        </w:rPr>
        <w:t>  </w:t>
      </w:r>
    </w:p>
    <w:p w:rsidR="00621336" w:rsidRPr="00C81917" w:rsidRDefault="00621336" w:rsidP="00621336">
      <w:pPr>
        <w:spacing w:after="0" w:line="240" w:lineRule="auto"/>
        <w:textAlignment w:val="baseline"/>
        <w:rPr>
          <w:rFonts w:ascii="Segoe UI" w:eastAsia="Times New Roman" w:hAnsi="Segoe UI" w:cs="Segoe UI"/>
          <w:sz w:val="18"/>
          <w:szCs w:val="18"/>
          <w:lang w:eastAsia="en-GB"/>
        </w:rPr>
      </w:pPr>
      <w:r w:rsidRPr="00C81917">
        <w:rPr>
          <w:rFonts w:eastAsia="Times New Roman" w:cs="Calibri"/>
          <w:lang w:eastAsia="en-GB"/>
        </w:rPr>
        <w:t> </w:t>
      </w:r>
    </w:p>
    <w:p w:rsidR="00621336" w:rsidRPr="00C81917" w:rsidRDefault="00621336" w:rsidP="00621336">
      <w:pPr>
        <w:spacing w:after="0" w:line="240" w:lineRule="auto"/>
        <w:textAlignment w:val="baseline"/>
        <w:rPr>
          <w:rFonts w:ascii="Segoe UI" w:eastAsia="Times New Roman" w:hAnsi="Segoe UI" w:cs="Segoe UI"/>
          <w:sz w:val="18"/>
          <w:szCs w:val="18"/>
          <w:lang w:eastAsia="en-GB"/>
        </w:rPr>
      </w:pPr>
      <w:r w:rsidRPr="00C81917">
        <w:rPr>
          <w:rFonts w:eastAsia="Times New Roman" w:cs="Calibri"/>
          <w:lang w:eastAsia="en-GB"/>
        </w:rPr>
        <w:t> </w:t>
      </w:r>
    </w:p>
    <w:p w:rsidR="00621336" w:rsidRPr="00C81917" w:rsidRDefault="00621336" w:rsidP="00621336">
      <w:pPr>
        <w:rPr>
          <w:sz w:val="14"/>
        </w:rPr>
      </w:pPr>
    </w:p>
    <w:p w:rsidR="00621336" w:rsidRDefault="00621336" w:rsidP="0006537D"/>
    <w:sectPr w:rsidR="00621336">
      <w:headerReference w:type="default" r:id="rId15"/>
      <w:footerReference w:type="default" r:id="rId16"/>
      <w:pgSz w:w="11906" w:h="16838"/>
      <w:pgMar w:top="1440" w:right="1440" w:bottom="1440" w:left="1440" w:header="708"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1DE" w:rsidRDefault="00725754">
      <w:pPr>
        <w:spacing w:after="0" w:line="240" w:lineRule="auto"/>
      </w:pPr>
      <w:r>
        <w:separator/>
      </w:r>
    </w:p>
  </w:endnote>
  <w:endnote w:type="continuationSeparator" w:id="0">
    <w:p w:rsidR="007C21DE" w:rsidRDefault="0072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18" w:rsidRDefault="00723F18">
    <w:pPr>
      <w:pStyle w:val="Footer"/>
    </w:pPr>
    <w:r>
      <w:t xml:space="preserve">                                                                                                                  Sophia</w:t>
    </w:r>
    <w:r w:rsidR="00790579">
      <w:t xml:space="preserve"> Phillips KS4 </w:t>
    </w:r>
    <w:proofErr w:type="gramStart"/>
    <w:r w:rsidR="00790579">
      <w:t>Lead  –</w:t>
    </w:r>
    <w:proofErr w:type="gramEnd"/>
    <w:r w:rsidR="00790579">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1DE" w:rsidRDefault="00725754">
      <w:pPr>
        <w:spacing w:after="0" w:line="240" w:lineRule="auto"/>
      </w:pPr>
      <w:r>
        <w:separator/>
      </w:r>
    </w:p>
  </w:footnote>
  <w:footnote w:type="continuationSeparator" w:id="0">
    <w:p w:rsidR="007C21DE" w:rsidRDefault="0072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C9" w:rsidRDefault="00725754">
    <w:pPr>
      <w:jc w:val="center"/>
      <w:rPr>
        <w:rFonts w:asciiTheme="minorHAnsi" w:hAnsiTheme="minorHAnsi" w:cstheme="minorHAnsi"/>
        <w:sz w:val="40"/>
        <w:szCs w:val="40"/>
      </w:rPr>
    </w:pPr>
    <w:r>
      <w:rPr>
        <w:noProof/>
        <w:lang w:eastAsia="en-GB"/>
      </w:rPr>
      <w:drawing>
        <wp:anchor distT="0" distB="0" distL="0" distR="0" simplePos="0" relativeHeight="4" behindDoc="1" locked="0" layoutInCell="1" allowOverlap="1">
          <wp:simplePos x="0" y="0"/>
          <wp:positionH relativeFrom="margin">
            <wp:posOffset>5223510</wp:posOffset>
          </wp:positionH>
          <wp:positionV relativeFrom="paragraph">
            <wp:posOffset>-321945</wp:posOffset>
          </wp:positionV>
          <wp:extent cx="723900" cy="655955"/>
          <wp:effectExtent l="0" t="0" r="0" b="0"/>
          <wp:wrapNone/>
          <wp:docPr id="1" name="Picture 8" descr="GOSD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GOSD0002"/>
                  <pic:cNvPicPr>
                    <a:picLocks noChangeAspect="1" noChangeArrowheads="1"/>
                  </pic:cNvPicPr>
                </pic:nvPicPr>
                <pic:blipFill>
                  <a:blip r:embed="rId1"/>
                  <a:stretch>
                    <a:fillRect/>
                  </a:stretch>
                </pic:blipFill>
                <pic:spPr bwMode="auto">
                  <a:xfrm>
                    <a:off x="0" y="0"/>
                    <a:ext cx="723900" cy="655955"/>
                  </a:xfrm>
                  <a:prstGeom prst="rect">
                    <a:avLst/>
                  </a:prstGeom>
                </pic:spPr>
              </pic:pic>
            </a:graphicData>
          </a:graphic>
        </wp:anchor>
      </w:drawing>
    </w:r>
    <w:r w:rsidR="000C57FE">
      <w:rPr>
        <w:rFonts w:cstheme="minorHAnsi"/>
        <w:sz w:val="40"/>
        <w:szCs w:val="40"/>
      </w:rPr>
      <w:t xml:space="preserve">Progress and </w:t>
    </w:r>
    <w:r w:rsidR="007646DD">
      <w:rPr>
        <w:rFonts w:cstheme="minorHAnsi"/>
        <w:sz w:val="40"/>
        <w:szCs w:val="40"/>
      </w:rPr>
      <w:t>Attainment</w:t>
    </w:r>
    <w:r w:rsidR="000C57FE">
      <w:rPr>
        <w:rFonts w:cstheme="minorHAnsi"/>
        <w:sz w:val="40"/>
        <w:szCs w:val="40"/>
      </w:rPr>
      <w:t xml:space="preserve"> </w:t>
    </w:r>
    <w:r w:rsidR="009E3713">
      <w:rPr>
        <w:rFonts w:cstheme="minorHAnsi"/>
        <w:sz w:val="40"/>
        <w:szCs w:val="40"/>
      </w:rPr>
      <w:t xml:space="preserve">Report </w:t>
    </w:r>
    <w:r w:rsidR="00790579">
      <w:rPr>
        <w:rFonts w:cstheme="minorHAnsi"/>
        <w:sz w:val="40"/>
        <w:szCs w:val="40"/>
      </w:rPr>
      <w:t>2023-2024</w:t>
    </w:r>
    <w:r>
      <w:rPr>
        <w:rFonts w:cstheme="minorHAnsi"/>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C9"/>
    <w:rsid w:val="0006537D"/>
    <w:rsid w:val="000B4C7D"/>
    <w:rsid w:val="000C3827"/>
    <w:rsid w:val="000C57FE"/>
    <w:rsid w:val="000F7A2B"/>
    <w:rsid w:val="001C27CB"/>
    <w:rsid w:val="001D4C9E"/>
    <w:rsid w:val="00213AD2"/>
    <w:rsid w:val="00297885"/>
    <w:rsid w:val="002C67DA"/>
    <w:rsid w:val="00366EF1"/>
    <w:rsid w:val="00393188"/>
    <w:rsid w:val="00415D56"/>
    <w:rsid w:val="00486476"/>
    <w:rsid w:val="0054676A"/>
    <w:rsid w:val="00561FB3"/>
    <w:rsid w:val="00621336"/>
    <w:rsid w:val="006230F8"/>
    <w:rsid w:val="00634205"/>
    <w:rsid w:val="00637F71"/>
    <w:rsid w:val="00671851"/>
    <w:rsid w:val="006B205D"/>
    <w:rsid w:val="006E4051"/>
    <w:rsid w:val="007020B0"/>
    <w:rsid w:val="00722D78"/>
    <w:rsid w:val="00723F18"/>
    <w:rsid w:val="00725754"/>
    <w:rsid w:val="00746BBE"/>
    <w:rsid w:val="0076324E"/>
    <w:rsid w:val="007646DD"/>
    <w:rsid w:val="00790579"/>
    <w:rsid w:val="007B2CB1"/>
    <w:rsid w:val="007C21DE"/>
    <w:rsid w:val="0087271A"/>
    <w:rsid w:val="008B667F"/>
    <w:rsid w:val="0094178D"/>
    <w:rsid w:val="009621AB"/>
    <w:rsid w:val="009E3713"/>
    <w:rsid w:val="00A21AC9"/>
    <w:rsid w:val="00A61E6A"/>
    <w:rsid w:val="00A82F21"/>
    <w:rsid w:val="00AC07A4"/>
    <w:rsid w:val="00B3212C"/>
    <w:rsid w:val="00B53E32"/>
    <w:rsid w:val="00B55D7A"/>
    <w:rsid w:val="00B624E0"/>
    <w:rsid w:val="00B73A61"/>
    <w:rsid w:val="00B86911"/>
    <w:rsid w:val="00BD7229"/>
    <w:rsid w:val="00C24F17"/>
    <w:rsid w:val="00C41E4E"/>
    <w:rsid w:val="00C53C1A"/>
    <w:rsid w:val="00C67510"/>
    <w:rsid w:val="00CC2888"/>
    <w:rsid w:val="00D10797"/>
    <w:rsid w:val="00D7182A"/>
    <w:rsid w:val="00D86B47"/>
    <w:rsid w:val="00D86C84"/>
    <w:rsid w:val="00DA43E5"/>
    <w:rsid w:val="00DC0E28"/>
    <w:rsid w:val="00DC191B"/>
    <w:rsid w:val="00E07F11"/>
    <w:rsid w:val="00E564A0"/>
    <w:rsid w:val="00E711FD"/>
    <w:rsid w:val="00F35550"/>
    <w:rsid w:val="00FC75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65588-9A8F-47C7-AA70-C502B842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qFormat/>
    <w:pPr>
      <w:keepNext/>
      <w:keepLines/>
      <w:spacing w:before="480" w:after="0"/>
      <w:outlineLvl w:val="0"/>
    </w:pPr>
    <w:rPr>
      <w:rFonts w:ascii="Cambria" w:eastAsia="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Heading1Char">
    <w:name w:val="Heading 1 Char"/>
    <w:basedOn w:val="DefaultParagraphFont"/>
    <w:qFormat/>
    <w:rPr>
      <w:rFonts w:ascii="Cambria" w:eastAsia="Cambria" w:hAnsi="Cambria"/>
      <w:b/>
      <w:bCs/>
      <w:color w:val="365F91"/>
      <w:sz w:val="28"/>
      <w:szCs w:val="28"/>
    </w:rPr>
  </w:style>
  <w:style w:type="character" w:customStyle="1" w:styleId="BalloonTextChar">
    <w:name w:val="Balloon Text Char"/>
    <w:basedOn w:val="DefaultParagraphFont"/>
    <w:qFormat/>
    <w:rPr>
      <w:rFonts w:ascii="Tahoma" w:hAnsi="Tahoma" w:cs="Tahoma"/>
      <w:sz w:val="16"/>
      <w:szCs w:val="16"/>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qFormat/>
    <w:pPr>
      <w:tabs>
        <w:tab w:val="center" w:pos="4513"/>
        <w:tab w:val="right" w:pos="9026"/>
      </w:tabs>
      <w:spacing w:after="0" w:line="240" w:lineRule="auto"/>
    </w:pPr>
  </w:style>
  <w:style w:type="paragraph" w:styleId="Footer">
    <w:name w:val="footer"/>
    <w:basedOn w:val="Normal"/>
    <w:qFormat/>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Default">
    <w:name w:val="Default"/>
    <w:qFormat/>
    <w:rsid w:val="006504A8"/>
    <w:rPr>
      <w:rFonts w:ascii="Arial" w:eastAsiaTheme="minorHAnsi" w:hAnsi="Arial" w:cs="Arial"/>
      <w:color w:val="000000"/>
      <w:sz w:val="24"/>
      <w:szCs w:val="24"/>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213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21336"/>
  </w:style>
  <w:style w:type="character" w:customStyle="1" w:styleId="eop">
    <w:name w:val="eop"/>
    <w:basedOn w:val="DefaultParagraphFont"/>
    <w:rsid w:val="00621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469">
      <w:bodyDiv w:val="1"/>
      <w:marLeft w:val="0"/>
      <w:marRight w:val="0"/>
      <w:marTop w:val="0"/>
      <w:marBottom w:val="0"/>
      <w:divBdr>
        <w:top w:val="none" w:sz="0" w:space="0" w:color="auto"/>
        <w:left w:val="none" w:sz="0" w:space="0" w:color="auto"/>
        <w:bottom w:val="none" w:sz="0" w:space="0" w:color="auto"/>
        <w:right w:val="none" w:sz="0" w:space="0" w:color="auto"/>
      </w:divBdr>
      <w:divsChild>
        <w:div w:id="1119833839">
          <w:marLeft w:val="0"/>
          <w:marRight w:val="0"/>
          <w:marTop w:val="0"/>
          <w:marBottom w:val="0"/>
          <w:divBdr>
            <w:top w:val="none" w:sz="0" w:space="0" w:color="auto"/>
            <w:left w:val="none" w:sz="0" w:space="0" w:color="auto"/>
            <w:bottom w:val="none" w:sz="0" w:space="0" w:color="auto"/>
            <w:right w:val="none" w:sz="0" w:space="0" w:color="auto"/>
          </w:divBdr>
          <w:divsChild>
            <w:div w:id="2029526583">
              <w:marLeft w:val="0"/>
              <w:marRight w:val="0"/>
              <w:marTop w:val="0"/>
              <w:marBottom w:val="0"/>
              <w:divBdr>
                <w:top w:val="none" w:sz="0" w:space="0" w:color="auto"/>
                <w:left w:val="none" w:sz="0" w:space="0" w:color="auto"/>
                <w:bottom w:val="none" w:sz="0" w:space="0" w:color="auto"/>
                <w:right w:val="none" w:sz="0" w:space="0" w:color="auto"/>
              </w:divBdr>
            </w:div>
          </w:divsChild>
        </w:div>
        <w:div w:id="794062681">
          <w:marLeft w:val="0"/>
          <w:marRight w:val="0"/>
          <w:marTop w:val="0"/>
          <w:marBottom w:val="0"/>
          <w:divBdr>
            <w:top w:val="none" w:sz="0" w:space="0" w:color="auto"/>
            <w:left w:val="none" w:sz="0" w:space="0" w:color="auto"/>
            <w:bottom w:val="none" w:sz="0" w:space="0" w:color="auto"/>
            <w:right w:val="none" w:sz="0" w:space="0" w:color="auto"/>
          </w:divBdr>
          <w:divsChild>
            <w:div w:id="1104688565">
              <w:marLeft w:val="0"/>
              <w:marRight w:val="0"/>
              <w:marTop w:val="0"/>
              <w:marBottom w:val="0"/>
              <w:divBdr>
                <w:top w:val="none" w:sz="0" w:space="0" w:color="auto"/>
                <w:left w:val="none" w:sz="0" w:space="0" w:color="auto"/>
                <w:bottom w:val="none" w:sz="0" w:space="0" w:color="auto"/>
                <w:right w:val="none" w:sz="0" w:space="0" w:color="auto"/>
              </w:divBdr>
            </w:div>
            <w:div w:id="1927567324">
              <w:marLeft w:val="0"/>
              <w:marRight w:val="0"/>
              <w:marTop w:val="0"/>
              <w:marBottom w:val="0"/>
              <w:divBdr>
                <w:top w:val="none" w:sz="0" w:space="0" w:color="auto"/>
                <w:left w:val="none" w:sz="0" w:space="0" w:color="auto"/>
                <w:bottom w:val="none" w:sz="0" w:space="0" w:color="auto"/>
                <w:right w:val="none" w:sz="0" w:space="0" w:color="auto"/>
              </w:divBdr>
            </w:div>
          </w:divsChild>
        </w:div>
        <w:div w:id="1178930906">
          <w:marLeft w:val="0"/>
          <w:marRight w:val="0"/>
          <w:marTop w:val="0"/>
          <w:marBottom w:val="0"/>
          <w:divBdr>
            <w:top w:val="none" w:sz="0" w:space="0" w:color="auto"/>
            <w:left w:val="none" w:sz="0" w:space="0" w:color="auto"/>
            <w:bottom w:val="none" w:sz="0" w:space="0" w:color="auto"/>
            <w:right w:val="none" w:sz="0" w:space="0" w:color="auto"/>
          </w:divBdr>
          <w:divsChild>
            <w:div w:id="1641299002">
              <w:marLeft w:val="0"/>
              <w:marRight w:val="0"/>
              <w:marTop w:val="0"/>
              <w:marBottom w:val="0"/>
              <w:divBdr>
                <w:top w:val="none" w:sz="0" w:space="0" w:color="auto"/>
                <w:left w:val="none" w:sz="0" w:space="0" w:color="auto"/>
                <w:bottom w:val="none" w:sz="0" w:space="0" w:color="auto"/>
                <w:right w:val="none" w:sz="0" w:space="0" w:color="auto"/>
              </w:divBdr>
            </w:div>
            <w:div w:id="667561395">
              <w:marLeft w:val="0"/>
              <w:marRight w:val="0"/>
              <w:marTop w:val="0"/>
              <w:marBottom w:val="0"/>
              <w:divBdr>
                <w:top w:val="none" w:sz="0" w:space="0" w:color="auto"/>
                <w:left w:val="none" w:sz="0" w:space="0" w:color="auto"/>
                <w:bottom w:val="none" w:sz="0" w:space="0" w:color="auto"/>
                <w:right w:val="none" w:sz="0" w:space="0" w:color="auto"/>
              </w:divBdr>
            </w:div>
          </w:divsChild>
        </w:div>
        <w:div w:id="1134298775">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352415321">
              <w:marLeft w:val="0"/>
              <w:marRight w:val="0"/>
              <w:marTop w:val="0"/>
              <w:marBottom w:val="0"/>
              <w:divBdr>
                <w:top w:val="none" w:sz="0" w:space="0" w:color="auto"/>
                <w:left w:val="none" w:sz="0" w:space="0" w:color="auto"/>
                <w:bottom w:val="none" w:sz="0" w:space="0" w:color="auto"/>
                <w:right w:val="none" w:sz="0" w:space="0" w:color="auto"/>
              </w:divBdr>
            </w:div>
          </w:divsChild>
        </w:div>
        <w:div w:id="237181328">
          <w:marLeft w:val="0"/>
          <w:marRight w:val="0"/>
          <w:marTop w:val="0"/>
          <w:marBottom w:val="0"/>
          <w:divBdr>
            <w:top w:val="none" w:sz="0" w:space="0" w:color="auto"/>
            <w:left w:val="none" w:sz="0" w:space="0" w:color="auto"/>
            <w:bottom w:val="none" w:sz="0" w:space="0" w:color="auto"/>
            <w:right w:val="none" w:sz="0" w:space="0" w:color="auto"/>
          </w:divBdr>
          <w:divsChild>
            <w:div w:id="1246112564">
              <w:marLeft w:val="0"/>
              <w:marRight w:val="0"/>
              <w:marTop w:val="0"/>
              <w:marBottom w:val="0"/>
              <w:divBdr>
                <w:top w:val="none" w:sz="0" w:space="0" w:color="auto"/>
                <w:left w:val="none" w:sz="0" w:space="0" w:color="auto"/>
                <w:bottom w:val="none" w:sz="0" w:space="0" w:color="auto"/>
                <w:right w:val="none" w:sz="0" w:space="0" w:color="auto"/>
              </w:divBdr>
            </w:div>
            <w:div w:id="183177564">
              <w:marLeft w:val="0"/>
              <w:marRight w:val="0"/>
              <w:marTop w:val="0"/>
              <w:marBottom w:val="0"/>
              <w:divBdr>
                <w:top w:val="none" w:sz="0" w:space="0" w:color="auto"/>
                <w:left w:val="none" w:sz="0" w:space="0" w:color="auto"/>
                <w:bottom w:val="none" w:sz="0" w:space="0" w:color="auto"/>
                <w:right w:val="none" w:sz="0" w:space="0" w:color="auto"/>
              </w:divBdr>
            </w:div>
          </w:divsChild>
        </w:div>
        <w:div w:id="263268683">
          <w:marLeft w:val="0"/>
          <w:marRight w:val="0"/>
          <w:marTop w:val="0"/>
          <w:marBottom w:val="0"/>
          <w:divBdr>
            <w:top w:val="none" w:sz="0" w:space="0" w:color="auto"/>
            <w:left w:val="none" w:sz="0" w:space="0" w:color="auto"/>
            <w:bottom w:val="none" w:sz="0" w:space="0" w:color="auto"/>
            <w:right w:val="none" w:sz="0" w:space="0" w:color="auto"/>
          </w:divBdr>
          <w:divsChild>
            <w:div w:id="1055158444">
              <w:marLeft w:val="0"/>
              <w:marRight w:val="0"/>
              <w:marTop w:val="0"/>
              <w:marBottom w:val="0"/>
              <w:divBdr>
                <w:top w:val="none" w:sz="0" w:space="0" w:color="auto"/>
                <w:left w:val="none" w:sz="0" w:space="0" w:color="auto"/>
                <w:bottom w:val="none" w:sz="0" w:space="0" w:color="auto"/>
                <w:right w:val="none" w:sz="0" w:space="0" w:color="auto"/>
              </w:divBdr>
            </w:div>
          </w:divsChild>
        </w:div>
        <w:div w:id="1590314270">
          <w:marLeft w:val="0"/>
          <w:marRight w:val="0"/>
          <w:marTop w:val="0"/>
          <w:marBottom w:val="0"/>
          <w:divBdr>
            <w:top w:val="none" w:sz="0" w:space="0" w:color="auto"/>
            <w:left w:val="none" w:sz="0" w:space="0" w:color="auto"/>
            <w:bottom w:val="none" w:sz="0" w:space="0" w:color="auto"/>
            <w:right w:val="none" w:sz="0" w:space="0" w:color="auto"/>
          </w:divBdr>
          <w:divsChild>
            <w:div w:id="1006519533">
              <w:marLeft w:val="0"/>
              <w:marRight w:val="0"/>
              <w:marTop w:val="0"/>
              <w:marBottom w:val="0"/>
              <w:divBdr>
                <w:top w:val="none" w:sz="0" w:space="0" w:color="auto"/>
                <w:left w:val="none" w:sz="0" w:space="0" w:color="auto"/>
                <w:bottom w:val="none" w:sz="0" w:space="0" w:color="auto"/>
                <w:right w:val="none" w:sz="0" w:space="0" w:color="auto"/>
              </w:divBdr>
            </w:div>
          </w:divsChild>
        </w:div>
        <w:div w:id="1106466161">
          <w:marLeft w:val="0"/>
          <w:marRight w:val="0"/>
          <w:marTop w:val="0"/>
          <w:marBottom w:val="0"/>
          <w:divBdr>
            <w:top w:val="none" w:sz="0" w:space="0" w:color="auto"/>
            <w:left w:val="none" w:sz="0" w:space="0" w:color="auto"/>
            <w:bottom w:val="none" w:sz="0" w:space="0" w:color="auto"/>
            <w:right w:val="none" w:sz="0" w:space="0" w:color="auto"/>
          </w:divBdr>
          <w:divsChild>
            <w:div w:id="850265854">
              <w:marLeft w:val="0"/>
              <w:marRight w:val="0"/>
              <w:marTop w:val="0"/>
              <w:marBottom w:val="0"/>
              <w:divBdr>
                <w:top w:val="none" w:sz="0" w:space="0" w:color="auto"/>
                <w:left w:val="none" w:sz="0" w:space="0" w:color="auto"/>
                <w:bottom w:val="none" w:sz="0" w:space="0" w:color="auto"/>
                <w:right w:val="none" w:sz="0" w:space="0" w:color="auto"/>
              </w:divBdr>
            </w:div>
          </w:divsChild>
        </w:div>
        <w:div w:id="841623088">
          <w:marLeft w:val="0"/>
          <w:marRight w:val="0"/>
          <w:marTop w:val="0"/>
          <w:marBottom w:val="0"/>
          <w:divBdr>
            <w:top w:val="none" w:sz="0" w:space="0" w:color="auto"/>
            <w:left w:val="none" w:sz="0" w:space="0" w:color="auto"/>
            <w:bottom w:val="none" w:sz="0" w:space="0" w:color="auto"/>
            <w:right w:val="none" w:sz="0" w:space="0" w:color="auto"/>
          </w:divBdr>
          <w:divsChild>
            <w:div w:id="1825273866">
              <w:marLeft w:val="0"/>
              <w:marRight w:val="0"/>
              <w:marTop w:val="0"/>
              <w:marBottom w:val="0"/>
              <w:divBdr>
                <w:top w:val="none" w:sz="0" w:space="0" w:color="auto"/>
                <w:left w:val="none" w:sz="0" w:space="0" w:color="auto"/>
                <w:bottom w:val="none" w:sz="0" w:space="0" w:color="auto"/>
                <w:right w:val="none" w:sz="0" w:space="0" w:color="auto"/>
              </w:divBdr>
            </w:div>
          </w:divsChild>
        </w:div>
        <w:div w:id="1718237118">
          <w:marLeft w:val="0"/>
          <w:marRight w:val="0"/>
          <w:marTop w:val="0"/>
          <w:marBottom w:val="0"/>
          <w:divBdr>
            <w:top w:val="none" w:sz="0" w:space="0" w:color="auto"/>
            <w:left w:val="none" w:sz="0" w:space="0" w:color="auto"/>
            <w:bottom w:val="none" w:sz="0" w:space="0" w:color="auto"/>
            <w:right w:val="none" w:sz="0" w:space="0" w:color="auto"/>
          </w:divBdr>
          <w:divsChild>
            <w:div w:id="403336322">
              <w:marLeft w:val="0"/>
              <w:marRight w:val="0"/>
              <w:marTop w:val="0"/>
              <w:marBottom w:val="0"/>
              <w:divBdr>
                <w:top w:val="none" w:sz="0" w:space="0" w:color="auto"/>
                <w:left w:val="none" w:sz="0" w:space="0" w:color="auto"/>
                <w:bottom w:val="none" w:sz="0" w:space="0" w:color="auto"/>
                <w:right w:val="none" w:sz="0" w:space="0" w:color="auto"/>
              </w:divBdr>
            </w:div>
          </w:divsChild>
        </w:div>
        <w:div w:id="2012295101">
          <w:marLeft w:val="0"/>
          <w:marRight w:val="0"/>
          <w:marTop w:val="0"/>
          <w:marBottom w:val="0"/>
          <w:divBdr>
            <w:top w:val="none" w:sz="0" w:space="0" w:color="auto"/>
            <w:left w:val="none" w:sz="0" w:space="0" w:color="auto"/>
            <w:bottom w:val="none" w:sz="0" w:space="0" w:color="auto"/>
            <w:right w:val="none" w:sz="0" w:space="0" w:color="auto"/>
          </w:divBdr>
          <w:divsChild>
            <w:div w:id="88626605">
              <w:marLeft w:val="0"/>
              <w:marRight w:val="0"/>
              <w:marTop w:val="0"/>
              <w:marBottom w:val="0"/>
              <w:divBdr>
                <w:top w:val="none" w:sz="0" w:space="0" w:color="auto"/>
                <w:left w:val="none" w:sz="0" w:space="0" w:color="auto"/>
                <w:bottom w:val="none" w:sz="0" w:space="0" w:color="auto"/>
                <w:right w:val="none" w:sz="0" w:space="0" w:color="auto"/>
              </w:divBdr>
            </w:div>
          </w:divsChild>
        </w:div>
        <w:div w:id="2125733055">
          <w:marLeft w:val="0"/>
          <w:marRight w:val="0"/>
          <w:marTop w:val="0"/>
          <w:marBottom w:val="0"/>
          <w:divBdr>
            <w:top w:val="none" w:sz="0" w:space="0" w:color="auto"/>
            <w:left w:val="none" w:sz="0" w:space="0" w:color="auto"/>
            <w:bottom w:val="none" w:sz="0" w:space="0" w:color="auto"/>
            <w:right w:val="none" w:sz="0" w:space="0" w:color="auto"/>
          </w:divBdr>
          <w:divsChild>
            <w:div w:id="2142772242">
              <w:marLeft w:val="0"/>
              <w:marRight w:val="0"/>
              <w:marTop w:val="0"/>
              <w:marBottom w:val="0"/>
              <w:divBdr>
                <w:top w:val="none" w:sz="0" w:space="0" w:color="auto"/>
                <w:left w:val="none" w:sz="0" w:space="0" w:color="auto"/>
                <w:bottom w:val="none" w:sz="0" w:space="0" w:color="auto"/>
                <w:right w:val="none" w:sz="0" w:space="0" w:color="auto"/>
              </w:divBdr>
            </w:div>
          </w:divsChild>
        </w:div>
        <w:div w:id="1047147439">
          <w:marLeft w:val="0"/>
          <w:marRight w:val="0"/>
          <w:marTop w:val="0"/>
          <w:marBottom w:val="0"/>
          <w:divBdr>
            <w:top w:val="none" w:sz="0" w:space="0" w:color="auto"/>
            <w:left w:val="none" w:sz="0" w:space="0" w:color="auto"/>
            <w:bottom w:val="none" w:sz="0" w:space="0" w:color="auto"/>
            <w:right w:val="none" w:sz="0" w:space="0" w:color="auto"/>
          </w:divBdr>
          <w:divsChild>
            <w:div w:id="1269316797">
              <w:marLeft w:val="0"/>
              <w:marRight w:val="0"/>
              <w:marTop w:val="0"/>
              <w:marBottom w:val="0"/>
              <w:divBdr>
                <w:top w:val="none" w:sz="0" w:space="0" w:color="auto"/>
                <w:left w:val="none" w:sz="0" w:space="0" w:color="auto"/>
                <w:bottom w:val="none" w:sz="0" w:space="0" w:color="auto"/>
                <w:right w:val="none" w:sz="0" w:space="0" w:color="auto"/>
              </w:divBdr>
            </w:div>
          </w:divsChild>
        </w:div>
        <w:div w:id="1303195687">
          <w:marLeft w:val="0"/>
          <w:marRight w:val="0"/>
          <w:marTop w:val="0"/>
          <w:marBottom w:val="0"/>
          <w:divBdr>
            <w:top w:val="none" w:sz="0" w:space="0" w:color="auto"/>
            <w:left w:val="none" w:sz="0" w:space="0" w:color="auto"/>
            <w:bottom w:val="none" w:sz="0" w:space="0" w:color="auto"/>
            <w:right w:val="none" w:sz="0" w:space="0" w:color="auto"/>
          </w:divBdr>
          <w:divsChild>
            <w:div w:id="1279334360">
              <w:marLeft w:val="0"/>
              <w:marRight w:val="0"/>
              <w:marTop w:val="0"/>
              <w:marBottom w:val="0"/>
              <w:divBdr>
                <w:top w:val="none" w:sz="0" w:space="0" w:color="auto"/>
                <w:left w:val="none" w:sz="0" w:space="0" w:color="auto"/>
                <w:bottom w:val="none" w:sz="0" w:space="0" w:color="auto"/>
                <w:right w:val="none" w:sz="0" w:space="0" w:color="auto"/>
              </w:divBdr>
            </w:div>
          </w:divsChild>
        </w:div>
        <w:div w:id="307591268">
          <w:marLeft w:val="0"/>
          <w:marRight w:val="0"/>
          <w:marTop w:val="0"/>
          <w:marBottom w:val="0"/>
          <w:divBdr>
            <w:top w:val="none" w:sz="0" w:space="0" w:color="auto"/>
            <w:left w:val="none" w:sz="0" w:space="0" w:color="auto"/>
            <w:bottom w:val="none" w:sz="0" w:space="0" w:color="auto"/>
            <w:right w:val="none" w:sz="0" w:space="0" w:color="auto"/>
          </w:divBdr>
          <w:divsChild>
            <w:div w:id="1780832966">
              <w:marLeft w:val="0"/>
              <w:marRight w:val="0"/>
              <w:marTop w:val="0"/>
              <w:marBottom w:val="0"/>
              <w:divBdr>
                <w:top w:val="none" w:sz="0" w:space="0" w:color="auto"/>
                <w:left w:val="none" w:sz="0" w:space="0" w:color="auto"/>
                <w:bottom w:val="none" w:sz="0" w:space="0" w:color="auto"/>
                <w:right w:val="none" w:sz="0" w:space="0" w:color="auto"/>
              </w:divBdr>
            </w:div>
          </w:divsChild>
        </w:div>
        <w:div w:id="1275745017">
          <w:marLeft w:val="0"/>
          <w:marRight w:val="0"/>
          <w:marTop w:val="0"/>
          <w:marBottom w:val="0"/>
          <w:divBdr>
            <w:top w:val="none" w:sz="0" w:space="0" w:color="auto"/>
            <w:left w:val="none" w:sz="0" w:space="0" w:color="auto"/>
            <w:bottom w:val="none" w:sz="0" w:space="0" w:color="auto"/>
            <w:right w:val="none" w:sz="0" w:space="0" w:color="auto"/>
          </w:divBdr>
          <w:divsChild>
            <w:div w:id="886720442">
              <w:marLeft w:val="0"/>
              <w:marRight w:val="0"/>
              <w:marTop w:val="0"/>
              <w:marBottom w:val="0"/>
              <w:divBdr>
                <w:top w:val="none" w:sz="0" w:space="0" w:color="auto"/>
                <w:left w:val="none" w:sz="0" w:space="0" w:color="auto"/>
                <w:bottom w:val="none" w:sz="0" w:space="0" w:color="auto"/>
                <w:right w:val="none" w:sz="0" w:space="0" w:color="auto"/>
              </w:divBdr>
            </w:div>
          </w:divsChild>
        </w:div>
        <w:div w:id="1019314149">
          <w:marLeft w:val="0"/>
          <w:marRight w:val="0"/>
          <w:marTop w:val="0"/>
          <w:marBottom w:val="0"/>
          <w:divBdr>
            <w:top w:val="none" w:sz="0" w:space="0" w:color="auto"/>
            <w:left w:val="none" w:sz="0" w:space="0" w:color="auto"/>
            <w:bottom w:val="none" w:sz="0" w:space="0" w:color="auto"/>
            <w:right w:val="none" w:sz="0" w:space="0" w:color="auto"/>
          </w:divBdr>
          <w:divsChild>
            <w:div w:id="675574390">
              <w:marLeft w:val="0"/>
              <w:marRight w:val="0"/>
              <w:marTop w:val="0"/>
              <w:marBottom w:val="0"/>
              <w:divBdr>
                <w:top w:val="none" w:sz="0" w:space="0" w:color="auto"/>
                <w:left w:val="none" w:sz="0" w:space="0" w:color="auto"/>
                <w:bottom w:val="none" w:sz="0" w:space="0" w:color="auto"/>
                <w:right w:val="none" w:sz="0" w:space="0" w:color="auto"/>
              </w:divBdr>
            </w:div>
          </w:divsChild>
        </w:div>
        <w:div w:id="516506592">
          <w:marLeft w:val="0"/>
          <w:marRight w:val="0"/>
          <w:marTop w:val="0"/>
          <w:marBottom w:val="0"/>
          <w:divBdr>
            <w:top w:val="none" w:sz="0" w:space="0" w:color="auto"/>
            <w:left w:val="none" w:sz="0" w:space="0" w:color="auto"/>
            <w:bottom w:val="none" w:sz="0" w:space="0" w:color="auto"/>
            <w:right w:val="none" w:sz="0" w:space="0" w:color="auto"/>
          </w:divBdr>
          <w:divsChild>
            <w:div w:id="271519976">
              <w:marLeft w:val="0"/>
              <w:marRight w:val="0"/>
              <w:marTop w:val="0"/>
              <w:marBottom w:val="0"/>
              <w:divBdr>
                <w:top w:val="none" w:sz="0" w:space="0" w:color="auto"/>
                <w:left w:val="none" w:sz="0" w:space="0" w:color="auto"/>
                <w:bottom w:val="none" w:sz="0" w:space="0" w:color="auto"/>
                <w:right w:val="none" w:sz="0" w:space="0" w:color="auto"/>
              </w:divBdr>
            </w:div>
          </w:divsChild>
        </w:div>
        <w:div w:id="157499873">
          <w:marLeft w:val="0"/>
          <w:marRight w:val="0"/>
          <w:marTop w:val="0"/>
          <w:marBottom w:val="0"/>
          <w:divBdr>
            <w:top w:val="none" w:sz="0" w:space="0" w:color="auto"/>
            <w:left w:val="none" w:sz="0" w:space="0" w:color="auto"/>
            <w:bottom w:val="none" w:sz="0" w:space="0" w:color="auto"/>
            <w:right w:val="none" w:sz="0" w:space="0" w:color="auto"/>
          </w:divBdr>
          <w:divsChild>
            <w:div w:id="20867193">
              <w:marLeft w:val="0"/>
              <w:marRight w:val="0"/>
              <w:marTop w:val="0"/>
              <w:marBottom w:val="0"/>
              <w:divBdr>
                <w:top w:val="none" w:sz="0" w:space="0" w:color="auto"/>
                <w:left w:val="none" w:sz="0" w:space="0" w:color="auto"/>
                <w:bottom w:val="none" w:sz="0" w:space="0" w:color="auto"/>
                <w:right w:val="none" w:sz="0" w:space="0" w:color="auto"/>
              </w:divBdr>
            </w:div>
          </w:divsChild>
        </w:div>
        <w:div w:id="1684941868">
          <w:marLeft w:val="0"/>
          <w:marRight w:val="0"/>
          <w:marTop w:val="0"/>
          <w:marBottom w:val="0"/>
          <w:divBdr>
            <w:top w:val="none" w:sz="0" w:space="0" w:color="auto"/>
            <w:left w:val="none" w:sz="0" w:space="0" w:color="auto"/>
            <w:bottom w:val="none" w:sz="0" w:space="0" w:color="auto"/>
            <w:right w:val="none" w:sz="0" w:space="0" w:color="auto"/>
          </w:divBdr>
          <w:divsChild>
            <w:div w:id="2138135191">
              <w:marLeft w:val="0"/>
              <w:marRight w:val="0"/>
              <w:marTop w:val="0"/>
              <w:marBottom w:val="0"/>
              <w:divBdr>
                <w:top w:val="none" w:sz="0" w:space="0" w:color="auto"/>
                <w:left w:val="none" w:sz="0" w:space="0" w:color="auto"/>
                <w:bottom w:val="none" w:sz="0" w:space="0" w:color="auto"/>
                <w:right w:val="none" w:sz="0" w:space="0" w:color="auto"/>
              </w:divBdr>
            </w:div>
          </w:divsChild>
        </w:div>
        <w:div w:id="881794495">
          <w:marLeft w:val="0"/>
          <w:marRight w:val="0"/>
          <w:marTop w:val="0"/>
          <w:marBottom w:val="0"/>
          <w:divBdr>
            <w:top w:val="none" w:sz="0" w:space="0" w:color="auto"/>
            <w:left w:val="none" w:sz="0" w:space="0" w:color="auto"/>
            <w:bottom w:val="none" w:sz="0" w:space="0" w:color="auto"/>
            <w:right w:val="none" w:sz="0" w:space="0" w:color="auto"/>
          </w:divBdr>
          <w:divsChild>
            <w:div w:id="754283659">
              <w:marLeft w:val="0"/>
              <w:marRight w:val="0"/>
              <w:marTop w:val="0"/>
              <w:marBottom w:val="0"/>
              <w:divBdr>
                <w:top w:val="none" w:sz="0" w:space="0" w:color="auto"/>
                <w:left w:val="none" w:sz="0" w:space="0" w:color="auto"/>
                <w:bottom w:val="none" w:sz="0" w:space="0" w:color="auto"/>
                <w:right w:val="none" w:sz="0" w:space="0" w:color="auto"/>
              </w:divBdr>
            </w:div>
          </w:divsChild>
        </w:div>
        <w:div w:id="1778407238">
          <w:marLeft w:val="0"/>
          <w:marRight w:val="0"/>
          <w:marTop w:val="0"/>
          <w:marBottom w:val="0"/>
          <w:divBdr>
            <w:top w:val="none" w:sz="0" w:space="0" w:color="auto"/>
            <w:left w:val="none" w:sz="0" w:space="0" w:color="auto"/>
            <w:bottom w:val="none" w:sz="0" w:space="0" w:color="auto"/>
            <w:right w:val="none" w:sz="0" w:space="0" w:color="auto"/>
          </w:divBdr>
          <w:divsChild>
            <w:div w:id="831291037">
              <w:marLeft w:val="0"/>
              <w:marRight w:val="0"/>
              <w:marTop w:val="0"/>
              <w:marBottom w:val="0"/>
              <w:divBdr>
                <w:top w:val="none" w:sz="0" w:space="0" w:color="auto"/>
                <w:left w:val="none" w:sz="0" w:space="0" w:color="auto"/>
                <w:bottom w:val="none" w:sz="0" w:space="0" w:color="auto"/>
                <w:right w:val="none" w:sz="0" w:space="0" w:color="auto"/>
              </w:divBdr>
            </w:div>
          </w:divsChild>
        </w:div>
        <w:div w:id="1722745478">
          <w:marLeft w:val="0"/>
          <w:marRight w:val="0"/>
          <w:marTop w:val="0"/>
          <w:marBottom w:val="0"/>
          <w:divBdr>
            <w:top w:val="none" w:sz="0" w:space="0" w:color="auto"/>
            <w:left w:val="none" w:sz="0" w:space="0" w:color="auto"/>
            <w:bottom w:val="none" w:sz="0" w:space="0" w:color="auto"/>
            <w:right w:val="none" w:sz="0" w:space="0" w:color="auto"/>
          </w:divBdr>
          <w:divsChild>
            <w:div w:id="1269506817">
              <w:marLeft w:val="0"/>
              <w:marRight w:val="0"/>
              <w:marTop w:val="0"/>
              <w:marBottom w:val="0"/>
              <w:divBdr>
                <w:top w:val="none" w:sz="0" w:space="0" w:color="auto"/>
                <w:left w:val="none" w:sz="0" w:space="0" w:color="auto"/>
                <w:bottom w:val="none" w:sz="0" w:space="0" w:color="auto"/>
                <w:right w:val="none" w:sz="0" w:space="0" w:color="auto"/>
              </w:divBdr>
            </w:div>
          </w:divsChild>
        </w:div>
        <w:div w:id="991372141">
          <w:marLeft w:val="0"/>
          <w:marRight w:val="0"/>
          <w:marTop w:val="0"/>
          <w:marBottom w:val="0"/>
          <w:divBdr>
            <w:top w:val="none" w:sz="0" w:space="0" w:color="auto"/>
            <w:left w:val="none" w:sz="0" w:space="0" w:color="auto"/>
            <w:bottom w:val="none" w:sz="0" w:space="0" w:color="auto"/>
            <w:right w:val="none" w:sz="0" w:space="0" w:color="auto"/>
          </w:divBdr>
          <w:divsChild>
            <w:div w:id="1352609620">
              <w:marLeft w:val="0"/>
              <w:marRight w:val="0"/>
              <w:marTop w:val="0"/>
              <w:marBottom w:val="0"/>
              <w:divBdr>
                <w:top w:val="none" w:sz="0" w:space="0" w:color="auto"/>
                <w:left w:val="none" w:sz="0" w:space="0" w:color="auto"/>
                <w:bottom w:val="none" w:sz="0" w:space="0" w:color="auto"/>
                <w:right w:val="none" w:sz="0" w:space="0" w:color="auto"/>
              </w:divBdr>
            </w:div>
          </w:divsChild>
        </w:div>
        <w:div w:id="753013315">
          <w:marLeft w:val="0"/>
          <w:marRight w:val="0"/>
          <w:marTop w:val="0"/>
          <w:marBottom w:val="0"/>
          <w:divBdr>
            <w:top w:val="none" w:sz="0" w:space="0" w:color="auto"/>
            <w:left w:val="none" w:sz="0" w:space="0" w:color="auto"/>
            <w:bottom w:val="none" w:sz="0" w:space="0" w:color="auto"/>
            <w:right w:val="none" w:sz="0" w:space="0" w:color="auto"/>
          </w:divBdr>
          <w:divsChild>
            <w:div w:id="743649248">
              <w:marLeft w:val="0"/>
              <w:marRight w:val="0"/>
              <w:marTop w:val="0"/>
              <w:marBottom w:val="0"/>
              <w:divBdr>
                <w:top w:val="none" w:sz="0" w:space="0" w:color="auto"/>
                <w:left w:val="none" w:sz="0" w:space="0" w:color="auto"/>
                <w:bottom w:val="none" w:sz="0" w:space="0" w:color="auto"/>
                <w:right w:val="none" w:sz="0" w:space="0" w:color="auto"/>
              </w:divBdr>
            </w:div>
          </w:divsChild>
        </w:div>
        <w:div w:id="1915970143">
          <w:marLeft w:val="0"/>
          <w:marRight w:val="0"/>
          <w:marTop w:val="0"/>
          <w:marBottom w:val="0"/>
          <w:divBdr>
            <w:top w:val="none" w:sz="0" w:space="0" w:color="auto"/>
            <w:left w:val="none" w:sz="0" w:space="0" w:color="auto"/>
            <w:bottom w:val="none" w:sz="0" w:space="0" w:color="auto"/>
            <w:right w:val="none" w:sz="0" w:space="0" w:color="auto"/>
          </w:divBdr>
          <w:divsChild>
            <w:div w:id="861355175">
              <w:marLeft w:val="0"/>
              <w:marRight w:val="0"/>
              <w:marTop w:val="0"/>
              <w:marBottom w:val="0"/>
              <w:divBdr>
                <w:top w:val="none" w:sz="0" w:space="0" w:color="auto"/>
                <w:left w:val="none" w:sz="0" w:space="0" w:color="auto"/>
                <w:bottom w:val="none" w:sz="0" w:space="0" w:color="auto"/>
                <w:right w:val="none" w:sz="0" w:space="0" w:color="auto"/>
              </w:divBdr>
            </w:div>
          </w:divsChild>
        </w:div>
        <w:div w:id="447313939">
          <w:marLeft w:val="0"/>
          <w:marRight w:val="0"/>
          <w:marTop w:val="0"/>
          <w:marBottom w:val="0"/>
          <w:divBdr>
            <w:top w:val="none" w:sz="0" w:space="0" w:color="auto"/>
            <w:left w:val="none" w:sz="0" w:space="0" w:color="auto"/>
            <w:bottom w:val="none" w:sz="0" w:space="0" w:color="auto"/>
            <w:right w:val="none" w:sz="0" w:space="0" w:color="auto"/>
          </w:divBdr>
          <w:divsChild>
            <w:div w:id="2124687997">
              <w:marLeft w:val="0"/>
              <w:marRight w:val="0"/>
              <w:marTop w:val="0"/>
              <w:marBottom w:val="0"/>
              <w:divBdr>
                <w:top w:val="none" w:sz="0" w:space="0" w:color="auto"/>
                <w:left w:val="none" w:sz="0" w:space="0" w:color="auto"/>
                <w:bottom w:val="none" w:sz="0" w:space="0" w:color="auto"/>
                <w:right w:val="none" w:sz="0" w:space="0" w:color="auto"/>
              </w:divBdr>
            </w:div>
          </w:divsChild>
        </w:div>
        <w:div w:id="1970548905">
          <w:marLeft w:val="0"/>
          <w:marRight w:val="0"/>
          <w:marTop w:val="0"/>
          <w:marBottom w:val="0"/>
          <w:divBdr>
            <w:top w:val="none" w:sz="0" w:space="0" w:color="auto"/>
            <w:left w:val="none" w:sz="0" w:space="0" w:color="auto"/>
            <w:bottom w:val="none" w:sz="0" w:space="0" w:color="auto"/>
            <w:right w:val="none" w:sz="0" w:space="0" w:color="auto"/>
          </w:divBdr>
          <w:divsChild>
            <w:div w:id="724573402">
              <w:marLeft w:val="0"/>
              <w:marRight w:val="0"/>
              <w:marTop w:val="0"/>
              <w:marBottom w:val="0"/>
              <w:divBdr>
                <w:top w:val="none" w:sz="0" w:space="0" w:color="auto"/>
                <w:left w:val="none" w:sz="0" w:space="0" w:color="auto"/>
                <w:bottom w:val="none" w:sz="0" w:space="0" w:color="auto"/>
                <w:right w:val="none" w:sz="0" w:space="0" w:color="auto"/>
              </w:divBdr>
            </w:div>
          </w:divsChild>
        </w:div>
        <w:div w:id="320239429">
          <w:marLeft w:val="0"/>
          <w:marRight w:val="0"/>
          <w:marTop w:val="0"/>
          <w:marBottom w:val="0"/>
          <w:divBdr>
            <w:top w:val="none" w:sz="0" w:space="0" w:color="auto"/>
            <w:left w:val="none" w:sz="0" w:space="0" w:color="auto"/>
            <w:bottom w:val="none" w:sz="0" w:space="0" w:color="auto"/>
            <w:right w:val="none" w:sz="0" w:space="0" w:color="auto"/>
          </w:divBdr>
          <w:divsChild>
            <w:div w:id="1697120837">
              <w:marLeft w:val="0"/>
              <w:marRight w:val="0"/>
              <w:marTop w:val="0"/>
              <w:marBottom w:val="0"/>
              <w:divBdr>
                <w:top w:val="none" w:sz="0" w:space="0" w:color="auto"/>
                <w:left w:val="none" w:sz="0" w:space="0" w:color="auto"/>
                <w:bottom w:val="none" w:sz="0" w:space="0" w:color="auto"/>
                <w:right w:val="none" w:sz="0" w:space="0" w:color="auto"/>
              </w:divBdr>
            </w:div>
          </w:divsChild>
        </w:div>
        <w:div w:id="578366111">
          <w:marLeft w:val="0"/>
          <w:marRight w:val="0"/>
          <w:marTop w:val="0"/>
          <w:marBottom w:val="0"/>
          <w:divBdr>
            <w:top w:val="none" w:sz="0" w:space="0" w:color="auto"/>
            <w:left w:val="none" w:sz="0" w:space="0" w:color="auto"/>
            <w:bottom w:val="none" w:sz="0" w:space="0" w:color="auto"/>
            <w:right w:val="none" w:sz="0" w:space="0" w:color="auto"/>
          </w:divBdr>
          <w:divsChild>
            <w:div w:id="876626069">
              <w:marLeft w:val="0"/>
              <w:marRight w:val="0"/>
              <w:marTop w:val="0"/>
              <w:marBottom w:val="0"/>
              <w:divBdr>
                <w:top w:val="none" w:sz="0" w:space="0" w:color="auto"/>
                <w:left w:val="none" w:sz="0" w:space="0" w:color="auto"/>
                <w:bottom w:val="none" w:sz="0" w:space="0" w:color="auto"/>
                <w:right w:val="none" w:sz="0" w:space="0" w:color="auto"/>
              </w:divBdr>
            </w:div>
          </w:divsChild>
        </w:div>
        <w:div w:id="1162702341">
          <w:marLeft w:val="0"/>
          <w:marRight w:val="0"/>
          <w:marTop w:val="0"/>
          <w:marBottom w:val="0"/>
          <w:divBdr>
            <w:top w:val="none" w:sz="0" w:space="0" w:color="auto"/>
            <w:left w:val="none" w:sz="0" w:space="0" w:color="auto"/>
            <w:bottom w:val="none" w:sz="0" w:space="0" w:color="auto"/>
            <w:right w:val="none" w:sz="0" w:space="0" w:color="auto"/>
          </w:divBdr>
          <w:divsChild>
            <w:div w:id="508907527">
              <w:marLeft w:val="0"/>
              <w:marRight w:val="0"/>
              <w:marTop w:val="0"/>
              <w:marBottom w:val="0"/>
              <w:divBdr>
                <w:top w:val="none" w:sz="0" w:space="0" w:color="auto"/>
                <w:left w:val="none" w:sz="0" w:space="0" w:color="auto"/>
                <w:bottom w:val="none" w:sz="0" w:space="0" w:color="auto"/>
                <w:right w:val="none" w:sz="0" w:space="0" w:color="auto"/>
              </w:divBdr>
            </w:div>
          </w:divsChild>
        </w:div>
        <w:div w:id="2010866392">
          <w:marLeft w:val="0"/>
          <w:marRight w:val="0"/>
          <w:marTop w:val="0"/>
          <w:marBottom w:val="0"/>
          <w:divBdr>
            <w:top w:val="none" w:sz="0" w:space="0" w:color="auto"/>
            <w:left w:val="none" w:sz="0" w:space="0" w:color="auto"/>
            <w:bottom w:val="none" w:sz="0" w:space="0" w:color="auto"/>
            <w:right w:val="none" w:sz="0" w:space="0" w:color="auto"/>
          </w:divBdr>
          <w:divsChild>
            <w:div w:id="1486044147">
              <w:marLeft w:val="0"/>
              <w:marRight w:val="0"/>
              <w:marTop w:val="0"/>
              <w:marBottom w:val="0"/>
              <w:divBdr>
                <w:top w:val="none" w:sz="0" w:space="0" w:color="auto"/>
                <w:left w:val="none" w:sz="0" w:space="0" w:color="auto"/>
                <w:bottom w:val="none" w:sz="0" w:space="0" w:color="auto"/>
                <w:right w:val="none" w:sz="0" w:space="0" w:color="auto"/>
              </w:divBdr>
            </w:div>
          </w:divsChild>
        </w:div>
        <w:div w:id="1295720796">
          <w:marLeft w:val="0"/>
          <w:marRight w:val="0"/>
          <w:marTop w:val="0"/>
          <w:marBottom w:val="0"/>
          <w:divBdr>
            <w:top w:val="none" w:sz="0" w:space="0" w:color="auto"/>
            <w:left w:val="none" w:sz="0" w:space="0" w:color="auto"/>
            <w:bottom w:val="none" w:sz="0" w:space="0" w:color="auto"/>
            <w:right w:val="none" w:sz="0" w:space="0" w:color="auto"/>
          </w:divBdr>
          <w:divsChild>
            <w:div w:id="648635174">
              <w:marLeft w:val="0"/>
              <w:marRight w:val="0"/>
              <w:marTop w:val="0"/>
              <w:marBottom w:val="0"/>
              <w:divBdr>
                <w:top w:val="none" w:sz="0" w:space="0" w:color="auto"/>
                <w:left w:val="none" w:sz="0" w:space="0" w:color="auto"/>
                <w:bottom w:val="none" w:sz="0" w:space="0" w:color="auto"/>
                <w:right w:val="none" w:sz="0" w:space="0" w:color="auto"/>
              </w:divBdr>
            </w:div>
          </w:divsChild>
        </w:div>
        <w:div w:id="2010717558">
          <w:marLeft w:val="0"/>
          <w:marRight w:val="0"/>
          <w:marTop w:val="0"/>
          <w:marBottom w:val="0"/>
          <w:divBdr>
            <w:top w:val="none" w:sz="0" w:space="0" w:color="auto"/>
            <w:left w:val="none" w:sz="0" w:space="0" w:color="auto"/>
            <w:bottom w:val="none" w:sz="0" w:space="0" w:color="auto"/>
            <w:right w:val="none" w:sz="0" w:space="0" w:color="auto"/>
          </w:divBdr>
          <w:divsChild>
            <w:div w:id="1184977048">
              <w:marLeft w:val="0"/>
              <w:marRight w:val="0"/>
              <w:marTop w:val="0"/>
              <w:marBottom w:val="0"/>
              <w:divBdr>
                <w:top w:val="none" w:sz="0" w:space="0" w:color="auto"/>
                <w:left w:val="none" w:sz="0" w:space="0" w:color="auto"/>
                <w:bottom w:val="none" w:sz="0" w:space="0" w:color="auto"/>
                <w:right w:val="none" w:sz="0" w:space="0" w:color="auto"/>
              </w:divBdr>
            </w:div>
          </w:divsChild>
        </w:div>
        <w:div w:id="1537960079">
          <w:marLeft w:val="0"/>
          <w:marRight w:val="0"/>
          <w:marTop w:val="0"/>
          <w:marBottom w:val="0"/>
          <w:divBdr>
            <w:top w:val="none" w:sz="0" w:space="0" w:color="auto"/>
            <w:left w:val="none" w:sz="0" w:space="0" w:color="auto"/>
            <w:bottom w:val="none" w:sz="0" w:space="0" w:color="auto"/>
            <w:right w:val="none" w:sz="0" w:space="0" w:color="auto"/>
          </w:divBdr>
          <w:divsChild>
            <w:div w:id="1324242715">
              <w:marLeft w:val="0"/>
              <w:marRight w:val="0"/>
              <w:marTop w:val="0"/>
              <w:marBottom w:val="0"/>
              <w:divBdr>
                <w:top w:val="none" w:sz="0" w:space="0" w:color="auto"/>
                <w:left w:val="none" w:sz="0" w:space="0" w:color="auto"/>
                <w:bottom w:val="none" w:sz="0" w:space="0" w:color="auto"/>
                <w:right w:val="none" w:sz="0" w:space="0" w:color="auto"/>
              </w:divBdr>
            </w:div>
          </w:divsChild>
        </w:div>
        <w:div w:id="515076945">
          <w:marLeft w:val="0"/>
          <w:marRight w:val="0"/>
          <w:marTop w:val="0"/>
          <w:marBottom w:val="0"/>
          <w:divBdr>
            <w:top w:val="none" w:sz="0" w:space="0" w:color="auto"/>
            <w:left w:val="none" w:sz="0" w:space="0" w:color="auto"/>
            <w:bottom w:val="none" w:sz="0" w:space="0" w:color="auto"/>
            <w:right w:val="none" w:sz="0" w:space="0" w:color="auto"/>
          </w:divBdr>
          <w:divsChild>
            <w:div w:id="1258948913">
              <w:marLeft w:val="0"/>
              <w:marRight w:val="0"/>
              <w:marTop w:val="0"/>
              <w:marBottom w:val="0"/>
              <w:divBdr>
                <w:top w:val="none" w:sz="0" w:space="0" w:color="auto"/>
                <w:left w:val="none" w:sz="0" w:space="0" w:color="auto"/>
                <w:bottom w:val="none" w:sz="0" w:space="0" w:color="auto"/>
                <w:right w:val="none" w:sz="0" w:space="0" w:color="auto"/>
              </w:divBdr>
            </w:div>
          </w:divsChild>
        </w:div>
        <w:div w:id="1157917982">
          <w:marLeft w:val="0"/>
          <w:marRight w:val="0"/>
          <w:marTop w:val="0"/>
          <w:marBottom w:val="0"/>
          <w:divBdr>
            <w:top w:val="none" w:sz="0" w:space="0" w:color="auto"/>
            <w:left w:val="none" w:sz="0" w:space="0" w:color="auto"/>
            <w:bottom w:val="none" w:sz="0" w:space="0" w:color="auto"/>
            <w:right w:val="none" w:sz="0" w:space="0" w:color="auto"/>
          </w:divBdr>
          <w:divsChild>
            <w:div w:id="5045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4318">
      <w:bodyDiv w:val="1"/>
      <w:marLeft w:val="0"/>
      <w:marRight w:val="0"/>
      <w:marTop w:val="0"/>
      <w:marBottom w:val="0"/>
      <w:divBdr>
        <w:top w:val="none" w:sz="0" w:space="0" w:color="auto"/>
        <w:left w:val="none" w:sz="0" w:space="0" w:color="auto"/>
        <w:bottom w:val="none" w:sz="0" w:space="0" w:color="auto"/>
        <w:right w:val="none" w:sz="0" w:space="0" w:color="auto"/>
      </w:divBdr>
      <w:divsChild>
        <w:div w:id="1416898591">
          <w:marLeft w:val="0"/>
          <w:marRight w:val="0"/>
          <w:marTop w:val="0"/>
          <w:marBottom w:val="0"/>
          <w:divBdr>
            <w:top w:val="none" w:sz="0" w:space="0" w:color="auto"/>
            <w:left w:val="none" w:sz="0" w:space="0" w:color="auto"/>
            <w:bottom w:val="none" w:sz="0" w:space="0" w:color="auto"/>
            <w:right w:val="none" w:sz="0" w:space="0" w:color="auto"/>
          </w:divBdr>
          <w:divsChild>
            <w:div w:id="1501850620">
              <w:marLeft w:val="0"/>
              <w:marRight w:val="0"/>
              <w:marTop w:val="0"/>
              <w:marBottom w:val="0"/>
              <w:divBdr>
                <w:top w:val="none" w:sz="0" w:space="0" w:color="auto"/>
                <w:left w:val="none" w:sz="0" w:space="0" w:color="auto"/>
                <w:bottom w:val="none" w:sz="0" w:space="0" w:color="auto"/>
                <w:right w:val="none" w:sz="0" w:space="0" w:color="auto"/>
              </w:divBdr>
            </w:div>
          </w:divsChild>
        </w:div>
        <w:div w:id="200017581">
          <w:marLeft w:val="0"/>
          <w:marRight w:val="0"/>
          <w:marTop w:val="0"/>
          <w:marBottom w:val="0"/>
          <w:divBdr>
            <w:top w:val="none" w:sz="0" w:space="0" w:color="auto"/>
            <w:left w:val="none" w:sz="0" w:space="0" w:color="auto"/>
            <w:bottom w:val="none" w:sz="0" w:space="0" w:color="auto"/>
            <w:right w:val="none" w:sz="0" w:space="0" w:color="auto"/>
          </w:divBdr>
          <w:divsChild>
            <w:div w:id="1173111154">
              <w:marLeft w:val="0"/>
              <w:marRight w:val="0"/>
              <w:marTop w:val="0"/>
              <w:marBottom w:val="0"/>
              <w:divBdr>
                <w:top w:val="none" w:sz="0" w:space="0" w:color="auto"/>
                <w:left w:val="none" w:sz="0" w:space="0" w:color="auto"/>
                <w:bottom w:val="none" w:sz="0" w:space="0" w:color="auto"/>
                <w:right w:val="none" w:sz="0" w:space="0" w:color="auto"/>
              </w:divBdr>
            </w:div>
            <w:div w:id="1327132717">
              <w:marLeft w:val="0"/>
              <w:marRight w:val="0"/>
              <w:marTop w:val="0"/>
              <w:marBottom w:val="0"/>
              <w:divBdr>
                <w:top w:val="none" w:sz="0" w:space="0" w:color="auto"/>
                <w:left w:val="none" w:sz="0" w:space="0" w:color="auto"/>
                <w:bottom w:val="none" w:sz="0" w:space="0" w:color="auto"/>
                <w:right w:val="none" w:sz="0" w:space="0" w:color="auto"/>
              </w:divBdr>
            </w:div>
          </w:divsChild>
        </w:div>
        <w:div w:id="435367661">
          <w:marLeft w:val="0"/>
          <w:marRight w:val="0"/>
          <w:marTop w:val="0"/>
          <w:marBottom w:val="0"/>
          <w:divBdr>
            <w:top w:val="none" w:sz="0" w:space="0" w:color="auto"/>
            <w:left w:val="none" w:sz="0" w:space="0" w:color="auto"/>
            <w:bottom w:val="none" w:sz="0" w:space="0" w:color="auto"/>
            <w:right w:val="none" w:sz="0" w:space="0" w:color="auto"/>
          </w:divBdr>
          <w:divsChild>
            <w:div w:id="309332258">
              <w:marLeft w:val="0"/>
              <w:marRight w:val="0"/>
              <w:marTop w:val="0"/>
              <w:marBottom w:val="0"/>
              <w:divBdr>
                <w:top w:val="none" w:sz="0" w:space="0" w:color="auto"/>
                <w:left w:val="none" w:sz="0" w:space="0" w:color="auto"/>
                <w:bottom w:val="none" w:sz="0" w:space="0" w:color="auto"/>
                <w:right w:val="none" w:sz="0" w:space="0" w:color="auto"/>
              </w:divBdr>
            </w:div>
            <w:div w:id="1756634181">
              <w:marLeft w:val="0"/>
              <w:marRight w:val="0"/>
              <w:marTop w:val="0"/>
              <w:marBottom w:val="0"/>
              <w:divBdr>
                <w:top w:val="none" w:sz="0" w:space="0" w:color="auto"/>
                <w:left w:val="none" w:sz="0" w:space="0" w:color="auto"/>
                <w:bottom w:val="none" w:sz="0" w:space="0" w:color="auto"/>
                <w:right w:val="none" w:sz="0" w:space="0" w:color="auto"/>
              </w:divBdr>
            </w:div>
          </w:divsChild>
        </w:div>
        <w:div w:id="2062241874">
          <w:marLeft w:val="0"/>
          <w:marRight w:val="0"/>
          <w:marTop w:val="0"/>
          <w:marBottom w:val="0"/>
          <w:divBdr>
            <w:top w:val="none" w:sz="0" w:space="0" w:color="auto"/>
            <w:left w:val="none" w:sz="0" w:space="0" w:color="auto"/>
            <w:bottom w:val="none" w:sz="0" w:space="0" w:color="auto"/>
            <w:right w:val="none" w:sz="0" w:space="0" w:color="auto"/>
          </w:divBdr>
          <w:divsChild>
            <w:div w:id="1073427420">
              <w:marLeft w:val="0"/>
              <w:marRight w:val="0"/>
              <w:marTop w:val="0"/>
              <w:marBottom w:val="0"/>
              <w:divBdr>
                <w:top w:val="none" w:sz="0" w:space="0" w:color="auto"/>
                <w:left w:val="none" w:sz="0" w:space="0" w:color="auto"/>
                <w:bottom w:val="none" w:sz="0" w:space="0" w:color="auto"/>
                <w:right w:val="none" w:sz="0" w:space="0" w:color="auto"/>
              </w:divBdr>
            </w:div>
            <w:div w:id="145247130">
              <w:marLeft w:val="0"/>
              <w:marRight w:val="0"/>
              <w:marTop w:val="0"/>
              <w:marBottom w:val="0"/>
              <w:divBdr>
                <w:top w:val="none" w:sz="0" w:space="0" w:color="auto"/>
                <w:left w:val="none" w:sz="0" w:space="0" w:color="auto"/>
                <w:bottom w:val="none" w:sz="0" w:space="0" w:color="auto"/>
                <w:right w:val="none" w:sz="0" w:space="0" w:color="auto"/>
              </w:divBdr>
            </w:div>
          </w:divsChild>
        </w:div>
        <w:div w:id="1127048325">
          <w:marLeft w:val="0"/>
          <w:marRight w:val="0"/>
          <w:marTop w:val="0"/>
          <w:marBottom w:val="0"/>
          <w:divBdr>
            <w:top w:val="none" w:sz="0" w:space="0" w:color="auto"/>
            <w:left w:val="none" w:sz="0" w:space="0" w:color="auto"/>
            <w:bottom w:val="none" w:sz="0" w:space="0" w:color="auto"/>
            <w:right w:val="none" w:sz="0" w:space="0" w:color="auto"/>
          </w:divBdr>
          <w:divsChild>
            <w:div w:id="83232115">
              <w:marLeft w:val="0"/>
              <w:marRight w:val="0"/>
              <w:marTop w:val="0"/>
              <w:marBottom w:val="0"/>
              <w:divBdr>
                <w:top w:val="none" w:sz="0" w:space="0" w:color="auto"/>
                <w:left w:val="none" w:sz="0" w:space="0" w:color="auto"/>
                <w:bottom w:val="none" w:sz="0" w:space="0" w:color="auto"/>
                <w:right w:val="none" w:sz="0" w:space="0" w:color="auto"/>
              </w:divBdr>
            </w:div>
            <w:div w:id="220362345">
              <w:marLeft w:val="0"/>
              <w:marRight w:val="0"/>
              <w:marTop w:val="0"/>
              <w:marBottom w:val="0"/>
              <w:divBdr>
                <w:top w:val="none" w:sz="0" w:space="0" w:color="auto"/>
                <w:left w:val="none" w:sz="0" w:space="0" w:color="auto"/>
                <w:bottom w:val="none" w:sz="0" w:space="0" w:color="auto"/>
                <w:right w:val="none" w:sz="0" w:space="0" w:color="auto"/>
              </w:divBdr>
            </w:div>
          </w:divsChild>
        </w:div>
        <w:div w:id="1599288964">
          <w:marLeft w:val="0"/>
          <w:marRight w:val="0"/>
          <w:marTop w:val="0"/>
          <w:marBottom w:val="0"/>
          <w:divBdr>
            <w:top w:val="none" w:sz="0" w:space="0" w:color="auto"/>
            <w:left w:val="none" w:sz="0" w:space="0" w:color="auto"/>
            <w:bottom w:val="none" w:sz="0" w:space="0" w:color="auto"/>
            <w:right w:val="none" w:sz="0" w:space="0" w:color="auto"/>
          </w:divBdr>
          <w:divsChild>
            <w:div w:id="1843734603">
              <w:marLeft w:val="0"/>
              <w:marRight w:val="0"/>
              <w:marTop w:val="0"/>
              <w:marBottom w:val="0"/>
              <w:divBdr>
                <w:top w:val="none" w:sz="0" w:space="0" w:color="auto"/>
                <w:left w:val="none" w:sz="0" w:space="0" w:color="auto"/>
                <w:bottom w:val="none" w:sz="0" w:space="0" w:color="auto"/>
                <w:right w:val="none" w:sz="0" w:space="0" w:color="auto"/>
              </w:divBdr>
            </w:div>
          </w:divsChild>
        </w:div>
        <w:div w:id="1019313059">
          <w:marLeft w:val="0"/>
          <w:marRight w:val="0"/>
          <w:marTop w:val="0"/>
          <w:marBottom w:val="0"/>
          <w:divBdr>
            <w:top w:val="none" w:sz="0" w:space="0" w:color="auto"/>
            <w:left w:val="none" w:sz="0" w:space="0" w:color="auto"/>
            <w:bottom w:val="none" w:sz="0" w:space="0" w:color="auto"/>
            <w:right w:val="none" w:sz="0" w:space="0" w:color="auto"/>
          </w:divBdr>
          <w:divsChild>
            <w:div w:id="2049720186">
              <w:marLeft w:val="0"/>
              <w:marRight w:val="0"/>
              <w:marTop w:val="0"/>
              <w:marBottom w:val="0"/>
              <w:divBdr>
                <w:top w:val="none" w:sz="0" w:space="0" w:color="auto"/>
                <w:left w:val="none" w:sz="0" w:space="0" w:color="auto"/>
                <w:bottom w:val="none" w:sz="0" w:space="0" w:color="auto"/>
                <w:right w:val="none" w:sz="0" w:space="0" w:color="auto"/>
              </w:divBdr>
            </w:div>
          </w:divsChild>
        </w:div>
        <w:div w:id="1137449880">
          <w:marLeft w:val="0"/>
          <w:marRight w:val="0"/>
          <w:marTop w:val="0"/>
          <w:marBottom w:val="0"/>
          <w:divBdr>
            <w:top w:val="none" w:sz="0" w:space="0" w:color="auto"/>
            <w:left w:val="none" w:sz="0" w:space="0" w:color="auto"/>
            <w:bottom w:val="none" w:sz="0" w:space="0" w:color="auto"/>
            <w:right w:val="none" w:sz="0" w:space="0" w:color="auto"/>
          </w:divBdr>
          <w:divsChild>
            <w:div w:id="1372731928">
              <w:marLeft w:val="0"/>
              <w:marRight w:val="0"/>
              <w:marTop w:val="0"/>
              <w:marBottom w:val="0"/>
              <w:divBdr>
                <w:top w:val="none" w:sz="0" w:space="0" w:color="auto"/>
                <w:left w:val="none" w:sz="0" w:space="0" w:color="auto"/>
                <w:bottom w:val="none" w:sz="0" w:space="0" w:color="auto"/>
                <w:right w:val="none" w:sz="0" w:space="0" w:color="auto"/>
              </w:divBdr>
            </w:div>
          </w:divsChild>
        </w:div>
        <w:div w:id="581180916">
          <w:marLeft w:val="0"/>
          <w:marRight w:val="0"/>
          <w:marTop w:val="0"/>
          <w:marBottom w:val="0"/>
          <w:divBdr>
            <w:top w:val="none" w:sz="0" w:space="0" w:color="auto"/>
            <w:left w:val="none" w:sz="0" w:space="0" w:color="auto"/>
            <w:bottom w:val="none" w:sz="0" w:space="0" w:color="auto"/>
            <w:right w:val="none" w:sz="0" w:space="0" w:color="auto"/>
          </w:divBdr>
          <w:divsChild>
            <w:div w:id="544218031">
              <w:marLeft w:val="0"/>
              <w:marRight w:val="0"/>
              <w:marTop w:val="0"/>
              <w:marBottom w:val="0"/>
              <w:divBdr>
                <w:top w:val="none" w:sz="0" w:space="0" w:color="auto"/>
                <w:left w:val="none" w:sz="0" w:space="0" w:color="auto"/>
                <w:bottom w:val="none" w:sz="0" w:space="0" w:color="auto"/>
                <w:right w:val="none" w:sz="0" w:space="0" w:color="auto"/>
              </w:divBdr>
            </w:div>
          </w:divsChild>
        </w:div>
        <w:div w:id="1408726643">
          <w:marLeft w:val="0"/>
          <w:marRight w:val="0"/>
          <w:marTop w:val="0"/>
          <w:marBottom w:val="0"/>
          <w:divBdr>
            <w:top w:val="none" w:sz="0" w:space="0" w:color="auto"/>
            <w:left w:val="none" w:sz="0" w:space="0" w:color="auto"/>
            <w:bottom w:val="none" w:sz="0" w:space="0" w:color="auto"/>
            <w:right w:val="none" w:sz="0" w:space="0" w:color="auto"/>
          </w:divBdr>
          <w:divsChild>
            <w:div w:id="548952453">
              <w:marLeft w:val="0"/>
              <w:marRight w:val="0"/>
              <w:marTop w:val="0"/>
              <w:marBottom w:val="0"/>
              <w:divBdr>
                <w:top w:val="none" w:sz="0" w:space="0" w:color="auto"/>
                <w:left w:val="none" w:sz="0" w:space="0" w:color="auto"/>
                <w:bottom w:val="none" w:sz="0" w:space="0" w:color="auto"/>
                <w:right w:val="none" w:sz="0" w:space="0" w:color="auto"/>
              </w:divBdr>
            </w:div>
          </w:divsChild>
        </w:div>
        <w:div w:id="154541485">
          <w:marLeft w:val="0"/>
          <w:marRight w:val="0"/>
          <w:marTop w:val="0"/>
          <w:marBottom w:val="0"/>
          <w:divBdr>
            <w:top w:val="none" w:sz="0" w:space="0" w:color="auto"/>
            <w:left w:val="none" w:sz="0" w:space="0" w:color="auto"/>
            <w:bottom w:val="none" w:sz="0" w:space="0" w:color="auto"/>
            <w:right w:val="none" w:sz="0" w:space="0" w:color="auto"/>
          </w:divBdr>
          <w:divsChild>
            <w:div w:id="965964598">
              <w:marLeft w:val="0"/>
              <w:marRight w:val="0"/>
              <w:marTop w:val="0"/>
              <w:marBottom w:val="0"/>
              <w:divBdr>
                <w:top w:val="none" w:sz="0" w:space="0" w:color="auto"/>
                <w:left w:val="none" w:sz="0" w:space="0" w:color="auto"/>
                <w:bottom w:val="none" w:sz="0" w:space="0" w:color="auto"/>
                <w:right w:val="none" w:sz="0" w:space="0" w:color="auto"/>
              </w:divBdr>
            </w:div>
          </w:divsChild>
        </w:div>
        <w:div w:id="500005600">
          <w:marLeft w:val="0"/>
          <w:marRight w:val="0"/>
          <w:marTop w:val="0"/>
          <w:marBottom w:val="0"/>
          <w:divBdr>
            <w:top w:val="none" w:sz="0" w:space="0" w:color="auto"/>
            <w:left w:val="none" w:sz="0" w:space="0" w:color="auto"/>
            <w:bottom w:val="none" w:sz="0" w:space="0" w:color="auto"/>
            <w:right w:val="none" w:sz="0" w:space="0" w:color="auto"/>
          </w:divBdr>
          <w:divsChild>
            <w:div w:id="150369526">
              <w:marLeft w:val="0"/>
              <w:marRight w:val="0"/>
              <w:marTop w:val="0"/>
              <w:marBottom w:val="0"/>
              <w:divBdr>
                <w:top w:val="none" w:sz="0" w:space="0" w:color="auto"/>
                <w:left w:val="none" w:sz="0" w:space="0" w:color="auto"/>
                <w:bottom w:val="none" w:sz="0" w:space="0" w:color="auto"/>
                <w:right w:val="none" w:sz="0" w:space="0" w:color="auto"/>
              </w:divBdr>
            </w:div>
          </w:divsChild>
        </w:div>
        <w:div w:id="1098134211">
          <w:marLeft w:val="0"/>
          <w:marRight w:val="0"/>
          <w:marTop w:val="0"/>
          <w:marBottom w:val="0"/>
          <w:divBdr>
            <w:top w:val="none" w:sz="0" w:space="0" w:color="auto"/>
            <w:left w:val="none" w:sz="0" w:space="0" w:color="auto"/>
            <w:bottom w:val="none" w:sz="0" w:space="0" w:color="auto"/>
            <w:right w:val="none" w:sz="0" w:space="0" w:color="auto"/>
          </w:divBdr>
          <w:divsChild>
            <w:div w:id="50810570">
              <w:marLeft w:val="0"/>
              <w:marRight w:val="0"/>
              <w:marTop w:val="0"/>
              <w:marBottom w:val="0"/>
              <w:divBdr>
                <w:top w:val="none" w:sz="0" w:space="0" w:color="auto"/>
                <w:left w:val="none" w:sz="0" w:space="0" w:color="auto"/>
                <w:bottom w:val="none" w:sz="0" w:space="0" w:color="auto"/>
                <w:right w:val="none" w:sz="0" w:space="0" w:color="auto"/>
              </w:divBdr>
            </w:div>
          </w:divsChild>
        </w:div>
        <w:div w:id="1433209186">
          <w:marLeft w:val="0"/>
          <w:marRight w:val="0"/>
          <w:marTop w:val="0"/>
          <w:marBottom w:val="0"/>
          <w:divBdr>
            <w:top w:val="none" w:sz="0" w:space="0" w:color="auto"/>
            <w:left w:val="none" w:sz="0" w:space="0" w:color="auto"/>
            <w:bottom w:val="none" w:sz="0" w:space="0" w:color="auto"/>
            <w:right w:val="none" w:sz="0" w:space="0" w:color="auto"/>
          </w:divBdr>
          <w:divsChild>
            <w:div w:id="1912232171">
              <w:marLeft w:val="0"/>
              <w:marRight w:val="0"/>
              <w:marTop w:val="0"/>
              <w:marBottom w:val="0"/>
              <w:divBdr>
                <w:top w:val="none" w:sz="0" w:space="0" w:color="auto"/>
                <w:left w:val="none" w:sz="0" w:space="0" w:color="auto"/>
                <w:bottom w:val="none" w:sz="0" w:space="0" w:color="auto"/>
                <w:right w:val="none" w:sz="0" w:space="0" w:color="auto"/>
              </w:divBdr>
            </w:div>
          </w:divsChild>
        </w:div>
        <w:div w:id="13389106">
          <w:marLeft w:val="0"/>
          <w:marRight w:val="0"/>
          <w:marTop w:val="0"/>
          <w:marBottom w:val="0"/>
          <w:divBdr>
            <w:top w:val="none" w:sz="0" w:space="0" w:color="auto"/>
            <w:left w:val="none" w:sz="0" w:space="0" w:color="auto"/>
            <w:bottom w:val="none" w:sz="0" w:space="0" w:color="auto"/>
            <w:right w:val="none" w:sz="0" w:space="0" w:color="auto"/>
          </w:divBdr>
          <w:divsChild>
            <w:div w:id="2073188051">
              <w:marLeft w:val="0"/>
              <w:marRight w:val="0"/>
              <w:marTop w:val="0"/>
              <w:marBottom w:val="0"/>
              <w:divBdr>
                <w:top w:val="none" w:sz="0" w:space="0" w:color="auto"/>
                <w:left w:val="none" w:sz="0" w:space="0" w:color="auto"/>
                <w:bottom w:val="none" w:sz="0" w:space="0" w:color="auto"/>
                <w:right w:val="none" w:sz="0" w:space="0" w:color="auto"/>
              </w:divBdr>
            </w:div>
          </w:divsChild>
        </w:div>
        <w:div w:id="57630648">
          <w:marLeft w:val="0"/>
          <w:marRight w:val="0"/>
          <w:marTop w:val="0"/>
          <w:marBottom w:val="0"/>
          <w:divBdr>
            <w:top w:val="none" w:sz="0" w:space="0" w:color="auto"/>
            <w:left w:val="none" w:sz="0" w:space="0" w:color="auto"/>
            <w:bottom w:val="none" w:sz="0" w:space="0" w:color="auto"/>
            <w:right w:val="none" w:sz="0" w:space="0" w:color="auto"/>
          </w:divBdr>
          <w:divsChild>
            <w:div w:id="340662584">
              <w:marLeft w:val="0"/>
              <w:marRight w:val="0"/>
              <w:marTop w:val="0"/>
              <w:marBottom w:val="0"/>
              <w:divBdr>
                <w:top w:val="none" w:sz="0" w:space="0" w:color="auto"/>
                <w:left w:val="none" w:sz="0" w:space="0" w:color="auto"/>
                <w:bottom w:val="none" w:sz="0" w:space="0" w:color="auto"/>
                <w:right w:val="none" w:sz="0" w:space="0" w:color="auto"/>
              </w:divBdr>
            </w:div>
          </w:divsChild>
        </w:div>
        <w:div w:id="585269200">
          <w:marLeft w:val="0"/>
          <w:marRight w:val="0"/>
          <w:marTop w:val="0"/>
          <w:marBottom w:val="0"/>
          <w:divBdr>
            <w:top w:val="none" w:sz="0" w:space="0" w:color="auto"/>
            <w:left w:val="none" w:sz="0" w:space="0" w:color="auto"/>
            <w:bottom w:val="none" w:sz="0" w:space="0" w:color="auto"/>
            <w:right w:val="none" w:sz="0" w:space="0" w:color="auto"/>
          </w:divBdr>
          <w:divsChild>
            <w:div w:id="980618001">
              <w:marLeft w:val="0"/>
              <w:marRight w:val="0"/>
              <w:marTop w:val="0"/>
              <w:marBottom w:val="0"/>
              <w:divBdr>
                <w:top w:val="none" w:sz="0" w:space="0" w:color="auto"/>
                <w:left w:val="none" w:sz="0" w:space="0" w:color="auto"/>
                <w:bottom w:val="none" w:sz="0" w:space="0" w:color="auto"/>
                <w:right w:val="none" w:sz="0" w:space="0" w:color="auto"/>
              </w:divBdr>
            </w:div>
          </w:divsChild>
        </w:div>
        <w:div w:id="1466508517">
          <w:marLeft w:val="0"/>
          <w:marRight w:val="0"/>
          <w:marTop w:val="0"/>
          <w:marBottom w:val="0"/>
          <w:divBdr>
            <w:top w:val="none" w:sz="0" w:space="0" w:color="auto"/>
            <w:left w:val="none" w:sz="0" w:space="0" w:color="auto"/>
            <w:bottom w:val="none" w:sz="0" w:space="0" w:color="auto"/>
            <w:right w:val="none" w:sz="0" w:space="0" w:color="auto"/>
          </w:divBdr>
          <w:divsChild>
            <w:div w:id="2048942476">
              <w:marLeft w:val="0"/>
              <w:marRight w:val="0"/>
              <w:marTop w:val="0"/>
              <w:marBottom w:val="0"/>
              <w:divBdr>
                <w:top w:val="none" w:sz="0" w:space="0" w:color="auto"/>
                <w:left w:val="none" w:sz="0" w:space="0" w:color="auto"/>
                <w:bottom w:val="none" w:sz="0" w:space="0" w:color="auto"/>
                <w:right w:val="none" w:sz="0" w:space="0" w:color="auto"/>
              </w:divBdr>
            </w:div>
          </w:divsChild>
        </w:div>
        <w:div w:id="1375226589">
          <w:marLeft w:val="0"/>
          <w:marRight w:val="0"/>
          <w:marTop w:val="0"/>
          <w:marBottom w:val="0"/>
          <w:divBdr>
            <w:top w:val="none" w:sz="0" w:space="0" w:color="auto"/>
            <w:left w:val="none" w:sz="0" w:space="0" w:color="auto"/>
            <w:bottom w:val="none" w:sz="0" w:space="0" w:color="auto"/>
            <w:right w:val="none" w:sz="0" w:space="0" w:color="auto"/>
          </w:divBdr>
          <w:divsChild>
            <w:div w:id="1820263163">
              <w:marLeft w:val="0"/>
              <w:marRight w:val="0"/>
              <w:marTop w:val="0"/>
              <w:marBottom w:val="0"/>
              <w:divBdr>
                <w:top w:val="none" w:sz="0" w:space="0" w:color="auto"/>
                <w:left w:val="none" w:sz="0" w:space="0" w:color="auto"/>
                <w:bottom w:val="none" w:sz="0" w:space="0" w:color="auto"/>
                <w:right w:val="none" w:sz="0" w:space="0" w:color="auto"/>
              </w:divBdr>
            </w:div>
          </w:divsChild>
        </w:div>
        <w:div w:id="1045913079">
          <w:marLeft w:val="0"/>
          <w:marRight w:val="0"/>
          <w:marTop w:val="0"/>
          <w:marBottom w:val="0"/>
          <w:divBdr>
            <w:top w:val="none" w:sz="0" w:space="0" w:color="auto"/>
            <w:left w:val="none" w:sz="0" w:space="0" w:color="auto"/>
            <w:bottom w:val="none" w:sz="0" w:space="0" w:color="auto"/>
            <w:right w:val="none" w:sz="0" w:space="0" w:color="auto"/>
          </w:divBdr>
          <w:divsChild>
            <w:div w:id="601497013">
              <w:marLeft w:val="0"/>
              <w:marRight w:val="0"/>
              <w:marTop w:val="0"/>
              <w:marBottom w:val="0"/>
              <w:divBdr>
                <w:top w:val="none" w:sz="0" w:space="0" w:color="auto"/>
                <w:left w:val="none" w:sz="0" w:space="0" w:color="auto"/>
                <w:bottom w:val="none" w:sz="0" w:space="0" w:color="auto"/>
                <w:right w:val="none" w:sz="0" w:space="0" w:color="auto"/>
              </w:divBdr>
            </w:div>
          </w:divsChild>
        </w:div>
        <w:div w:id="598638080">
          <w:marLeft w:val="0"/>
          <w:marRight w:val="0"/>
          <w:marTop w:val="0"/>
          <w:marBottom w:val="0"/>
          <w:divBdr>
            <w:top w:val="none" w:sz="0" w:space="0" w:color="auto"/>
            <w:left w:val="none" w:sz="0" w:space="0" w:color="auto"/>
            <w:bottom w:val="none" w:sz="0" w:space="0" w:color="auto"/>
            <w:right w:val="none" w:sz="0" w:space="0" w:color="auto"/>
          </w:divBdr>
          <w:divsChild>
            <w:div w:id="1803427546">
              <w:marLeft w:val="0"/>
              <w:marRight w:val="0"/>
              <w:marTop w:val="0"/>
              <w:marBottom w:val="0"/>
              <w:divBdr>
                <w:top w:val="none" w:sz="0" w:space="0" w:color="auto"/>
                <w:left w:val="none" w:sz="0" w:space="0" w:color="auto"/>
                <w:bottom w:val="none" w:sz="0" w:space="0" w:color="auto"/>
                <w:right w:val="none" w:sz="0" w:space="0" w:color="auto"/>
              </w:divBdr>
            </w:div>
          </w:divsChild>
        </w:div>
        <w:div w:id="2069648530">
          <w:marLeft w:val="0"/>
          <w:marRight w:val="0"/>
          <w:marTop w:val="0"/>
          <w:marBottom w:val="0"/>
          <w:divBdr>
            <w:top w:val="none" w:sz="0" w:space="0" w:color="auto"/>
            <w:left w:val="none" w:sz="0" w:space="0" w:color="auto"/>
            <w:bottom w:val="none" w:sz="0" w:space="0" w:color="auto"/>
            <w:right w:val="none" w:sz="0" w:space="0" w:color="auto"/>
          </w:divBdr>
          <w:divsChild>
            <w:div w:id="1697458689">
              <w:marLeft w:val="0"/>
              <w:marRight w:val="0"/>
              <w:marTop w:val="0"/>
              <w:marBottom w:val="0"/>
              <w:divBdr>
                <w:top w:val="none" w:sz="0" w:space="0" w:color="auto"/>
                <w:left w:val="none" w:sz="0" w:space="0" w:color="auto"/>
                <w:bottom w:val="none" w:sz="0" w:space="0" w:color="auto"/>
                <w:right w:val="none" w:sz="0" w:space="0" w:color="auto"/>
              </w:divBdr>
            </w:div>
          </w:divsChild>
        </w:div>
        <w:div w:id="1845852071">
          <w:marLeft w:val="0"/>
          <w:marRight w:val="0"/>
          <w:marTop w:val="0"/>
          <w:marBottom w:val="0"/>
          <w:divBdr>
            <w:top w:val="none" w:sz="0" w:space="0" w:color="auto"/>
            <w:left w:val="none" w:sz="0" w:space="0" w:color="auto"/>
            <w:bottom w:val="none" w:sz="0" w:space="0" w:color="auto"/>
            <w:right w:val="none" w:sz="0" w:space="0" w:color="auto"/>
          </w:divBdr>
          <w:divsChild>
            <w:div w:id="41055690">
              <w:marLeft w:val="0"/>
              <w:marRight w:val="0"/>
              <w:marTop w:val="0"/>
              <w:marBottom w:val="0"/>
              <w:divBdr>
                <w:top w:val="none" w:sz="0" w:space="0" w:color="auto"/>
                <w:left w:val="none" w:sz="0" w:space="0" w:color="auto"/>
                <w:bottom w:val="none" w:sz="0" w:space="0" w:color="auto"/>
                <w:right w:val="none" w:sz="0" w:space="0" w:color="auto"/>
              </w:divBdr>
            </w:div>
          </w:divsChild>
        </w:div>
        <w:div w:id="1344285811">
          <w:marLeft w:val="0"/>
          <w:marRight w:val="0"/>
          <w:marTop w:val="0"/>
          <w:marBottom w:val="0"/>
          <w:divBdr>
            <w:top w:val="none" w:sz="0" w:space="0" w:color="auto"/>
            <w:left w:val="none" w:sz="0" w:space="0" w:color="auto"/>
            <w:bottom w:val="none" w:sz="0" w:space="0" w:color="auto"/>
            <w:right w:val="none" w:sz="0" w:space="0" w:color="auto"/>
          </w:divBdr>
          <w:divsChild>
            <w:div w:id="1909995179">
              <w:marLeft w:val="0"/>
              <w:marRight w:val="0"/>
              <w:marTop w:val="0"/>
              <w:marBottom w:val="0"/>
              <w:divBdr>
                <w:top w:val="none" w:sz="0" w:space="0" w:color="auto"/>
                <w:left w:val="none" w:sz="0" w:space="0" w:color="auto"/>
                <w:bottom w:val="none" w:sz="0" w:space="0" w:color="auto"/>
                <w:right w:val="none" w:sz="0" w:space="0" w:color="auto"/>
              </w:divBdr>
            </w:div>
          </w:divsChild>
        </w:div>
        <w:div w:id="743380353">
          <w:marLeft w:val="0"/>
          <w:marRight w:val="0"/>
          <w:marTop w:val="0"/>
          <w:marBottom w:val="0"/>
          <w:divBdr>
            <w:top w:val="none" w:sz="0" w:space="0" w:color="auto"/>
            <w:left w:val="none" w:sz="0" w:space="0" w:color="auto"/>
            <w:bottom w:val="none" w:sz="0" w:space="0" w:color="auto"/>
            <w:right w:val="none" w:sz="0" w:space="0" w:color="auto"/>
          </w:divBdr>
          <w:divsChild>
            <w:div w:id="1453093857">
              <w:marLeft w:val="0"/>
              <w:marRight w:val="0"/>
              <w:marTop w:val="0"/>
              <w:marBottom w:val="0"/>
              <w:divBdr>
                <w:top w:val="none" w:sz="0" w:space="0" w:color="auto"/>
                <w:left w:val="none" w:sz="0" w:space="0" w:color="auto"/>
                <w:bottom w:val="none" w:sz="0" w:space="0" w:color="auto"/>
                <w:right w:val="none" w:sz="0" w:space="0" w:color="auto"/>
              </w:divBdr>
            </w:div>
          </w:divsChild>
        </w:div>
        <w:div w:id="739671261">
          <w:marLeft w:val="0"/>
          <w:marRight w:val="0"/>
          <w:marTop w:val="0"/>
          <w:marBottom w:val="0"/>
          <w:divBdr>
            <w:top w:val="none" w:sz="0" w:space="0" w:color="auto"/>
            <w:left w:val="none" w:sz="0" w:space="0" w:color="auto"/>
            <w:bottom w:val="none" w:sz="0" w:space="0" w:color="auto"/>
            <w:right w:val="none" w:sz="0" w:space="0" w:color="auto"/>
          </w:divBdr>
          <w:divsChild>
            <w:div w:id="207036880">
              <w:marLeft w:val="0"/>
              <w:marRight w:val="0"/>
              <w:marTop w:val="0"/>
              <w:marBottom w:val="0"/>
              <w:divBdr>
                <w:top w:val="none" w:sz="0" w:space="0" w:color="auto"/>
                <w:left w:val="none" w:sz="0" w:space="0" w:color="auto"/>
                <w:bottom w:val="none" w:sz="0" w:space="0" w:color="auto"/>
                <w:right w:val="none" w:sz="0" w:space="0" w:color="auto"/>
              </w:divBdr>
            </w:div>
          </w:divsChild>
        </w:div>
        <w:div w:id="1775202974">
          <w:marLeft w:val="0"/>
          <w:marRight w:val="0"/>
          <w:marTop w:val="0"/>
          <w:marBottom w:val="0"/>
          <w:divBdr>
            <w:top w:val="none" w:sz="0" w:space="0" w:color="auto"/>
            <w:left w:val="none" w:sz="0" w:space="0" w:color="auto"/>
            <w:bottom w:val="none" w:sz="0" w:space="0" w:color="auto"/>
            <w:right w:val="none" w:sz="0" w:space="0" w:color="auto"/>
          </w:divBdr>
          <w:divsChild>
            <w:div w:id="1160654617">
              <w:marLeft w:val="0"/>
              <w:marRight w:val="0"/>
              <w:marTop w:val="0"/>
              <w:marBottom w:val="0"/>
              <w:divBdr>
                <w:top w:val="none" w:sz="0" w:space="0" w:color="auto"/>
                <w:left w:val="none" w:sz="0" w:space="0" w:color="auto"/>
                <w:bottom w:val="none" w:sz="0" w:space="0" w:color="auto"/>
                <w:right w:val="none" w:sz="0" w:space="0" w:color="auto"/>
              </w:divBdr>
            </w:div>
          </w:divsChild>
        </w:div>
        <w:div w:id="56974906">
          <w:marLeft w:val="0"/>
          <w:marRight w:val="0"/>
          <w:marTop w:val="0"/>
          <w:marBottom w:val="0"/>
          <w:divBdr>
            <w:top w:val="none" w:sz="0" w:space="0" w:color="auto"/>
            <w:left w:val="none" w:sz="0" w:space="0" w:color="auto"/>
            <w:bottom w:val="none" w:sz="0" w:space="0" w:color="auto"/>
            <w:right w:val="none" w:sz="0" w:space="0" w:color="auto"/>
          </w:divBdr>
          <w:divsChild>
            <w:div w:id="1180199239">
              <w:marLeft w:val="0"/>
              <w:marRight w:val="0"/>
              <w:marTop w:val="0"/>
              <w:marBottom w:val="0"/>
              <w:divBdr>
                <w:top w:val="none" w:sz="0" w:space="0" w:color="auto"/>
                <w:left w:val="none" w:sz="0" w:space="0" w:color="auto"/>
                <w:bottom w:val="none" w:sz="0" w:space="0" w:color="auto"/>
                <w:right w:val="none" w:sz="0" w:space="0" w:color="auto"/>
              </w:divBdr>
            </w:div>
          </w:divsChild>
        </w:div>
        <w:div w:id="1349065462">
          <w:marLeft w:val="0"/>
          <w:marRight w:val="0"/>
          <w:marTop w:val="0"/>
          <w:marBottom w:val="0"/>
          <w:divBdr>
            <w:top w:val="none" w:sz="0" w:space="0" w:color="auto"/>
            <w:left w:val="none" w:sz="0" w:space="0" w:color="auto"/>
            <w:bottom w:val="none" w:sz="0" w:space="0" w:color="auto"/>
            <w:right w:val="none" w:sz="0" w:space="0" w:color="auto"/>
          </w:divBdr>
          <w:divsChild>
            <w:div w:id="1880437592">
              <w:marLeft w:val="0"/>
              <w:marRight w:val="0"/>
              <w:marTop w:val="0"/>
              <w:marBottom w:val="0"/>
              <w:divBdr>
                <w:top w:val="none" w:sz="0" w:space="0" w:color="auto"/>
                <w:left w:val="none" w:sz="0" w:space="0" w:color="auto"/>
                <w:bottom w:val="none" w:sz="0" w:space="0" w:color="auto"/>
                <w:right w:val="none" w:sz="0" w:space="0" w:color="auto"/>
              </w:divBdr>
            </w:div>
          </w:divsChild>
        </w:div>
        <w:div w:id="675302028">
          <w:marLeft w:val="0"/>
          <w:marRight w:val="0"/>
          <w:marTop w:val="0"/>
          <w:marBottom w:val="0"/>
          <w:divBdr>
            <w:top w:val="none" w:sz="0" w:space="0" w:color="auto"/>
            <w:left w:val="none" w:sz="0" w:space="0" w:color="auto"/>
            <w:bottom w:val="none" w:sz="0" w:space="0" w:color="auto"/>
            <w:right w:val="none" w:sz="0" w:space="0" w:color="auto"/>
          </w:divBdr>
          <w:divsChild>
            <w:div w:id="1395353892">
              <w:marLeft w:val="0"/>
              <w:marRight w:val="0"/>
              <w:marTop w:val="0"/>
              <w:marBottom w:val="0"/>
              <w:divBdr>
                <w:top w:val="none" w:sz="0" w:space="0" w:color="auto"/>
                <w:left w:val="none" w:sz="0" w:space="0" w:color="auto"/>
                <w:bottom w:val="none" w:sz="0" w:space="0" w:color="auto"/>
                <w:right w:val="none" w:sz="0" w:space="0" w:color="auto"/>
              </w:divBdr>
            </w:div>
          </w:divsChild>
        </w:div>
        <w:div w:id="187372636">
          <w:marLeft w:val="0"/>
          <w:marRight w:val="0"/>
          <w:marTop w:val="0"/>
          <w:marBottom w:val="0"/>
          <w:divBdr>
            <w:top w:val="none" w:sz="0" w:space="0" w:color="auto"/>
            <w:left w:val="none" w:sz="0" w:space="0" w:color="auto"/>
            <w:bottom w:val="none" w:sz="0" w:space="0" w:color="auto"/>
            <w:right w:val="none" w:sz="0" w:space="0" w:color="auto"/>
          </w:divBdr>
          <w:divsChild>
            <w:div w:id="64843384">
              <w:marLeft w:val="0"/>
              <w:marRight w:val="0"/>
              <w:marTop w:val="0"/>
              <w:marBottom w:val="0"/>
              <w:divBdr>
                <w:top w:val="none" w:sz="0" w:space="0" w:color="auto"/>
                <w:left w:val="none" w:sz="0" w:space="0" w:color="auto"/>
                <w:bottom w:val="none" w:sz="0" w:space="0" w:color="auto"/>
                <w:right w:val="none" w:sz="0" w:space="0" w:color="auto"/>
              </w:divBdr>
            </w:div>
          </w:divsChild>
        </w:div>
        <w:div w:id="1179655595">
          <w:marLeft w:val="0"/>
          <w:marRight w:val="0"/>
          <w:marTop w:val="0"/>
          <w:marBottom w:val="0"/>
          <w:divBdr>
            <w:top w:val="none" w:sz="0" w:space="0" w:color="auto"/>
            <w:left w:val="none" w:sz="0" w:space="0" w:color="auto"/>
            <w:bottom w:val="none" w:sz="0" w:space="0" w:color="auto"/>
            <w:right w:val="none" w:sz="0" w:space="0" w:color="auto"/>
          </w:divBdr>
          <w:divsChild>
            <w:div w:id="452796770">
              <w:marLeft w:val="0"/>
              <w:marRight w:val="0"/>
              <w:marTop w:val="0"/>
              <w:marBottom w:val="0"/>
              <w:divBdr>
                <w:top w:val="none" w:sz="0" w:space="0" w:color="auto"/>
                <w:left w:val="none" w:sz="0" w:space="0" w:color="auto"/>
                <w:bottom w:val="none" w:sz="0" w:space="0" w:color="auto"/>
                <w:right w:val="none" w:sz="0" w:space="0" w:color="auto"/>
              </w:divBdr>
            </w:div>
          </w:divsChild>
        </w:div>
        <w:div w:id="781803624">
          <w:marLeft w:val="0"/>
          <w:marRight w:val="0"/>
          <w:marTop w:val="0"/>
          <w:marBottom w:val="0"/>
          <w:divBdr>
            <w:top w:val="none" w:sz="0" w:space="0" w:color="auto"/>
            <w:left w:val="none" w:sz="0" w:space="0" w:color="auto"/>
            <w:bottom w:val="none" w:sz="0" w:space="0" w:color="auto"/>
            <w:right w:val="none" w:sz="0" w:space="0" w:color="auto"/>
          </w:divBdr>
          <w:divsChild>
            <w:div w:id="786239177">
              <w:marLeft w:val="0"/>
              <w:marRight w:val="0"/>
              <w:marTop w:val="0"/>
              <w:marBottom w:val="0"/>
              <w:divBdr>
                <w:top w:val="none" w:sz="0" w:space="0" w:color="auto"/>
                <w:left w:val="none" w:sz="0" w:space="0" w:color="auto"/>
                <w:bottom w:val="none" w:sz="0" w:space="0" w:color="auto"/>
                <w:right w:val="none" w:sz="0" w:space="0" w:color="auto"/>
              </w:divBdr>
            </w:div>
          </w:divsChild>
        </w:div>
        <w:div w:id="1777943219">
          <w:marLeft w:val="0"/>
          <w:marRight w:val="0"/>
          <w:marTop w:val="0"/>
          <w:marBottom w:val="0"/>
          <w:divBdr>
            <w:top w:val="none" w:sz="0" w:space="0" w:color="auto"/>
            <w:left w:val="none" w:sz="0" w:space="0" w:color="auto"/>
            <w:bottom w:val="none" w:sz="0" w:space="0" w:color="auto"/>
            <w:right w:val="none" w:sz="0" w:space="0" w:color="auto"/>
          </w:divBdr>
          <w:divsChild>
            <w:div w:id="618420009">
              <w:marLeft w:val="0"/>
              <w:marRight w:val="0"/>
              <w:marTop w:val="0"/>
              <w:marBottom w:val="0"/>
              <w:divBdr>
                <w:top w:val="none" w:sz="0" w:space="0" w:color="auto"/>
                <w:left w:val="none" w:sz="0" w:space="0" w:color="auto"/>
                <w:bottom w:val="none" w:sz="0" w:space="0" w:color="auto"/>
                <w:right w:val="none" w:sz="0" w:space="0" w:color="auto"/>
              </w:divBdr>
            </w:div>
          </w:divsChild>
        </w:div>
        <w:div w:id="963119520">
          <w:marLeft w:val="0"/>
          <w:marRight w:val="0"/>
          <w:marTop w:val="0"/>
          <w:marBottom w:val="0"/>
          <w:divBdr>
            <w:top w:val="none" w:sz="0" w:space="0" w:color="auto"/>
            <w:left w:val="none" w:sz="0" w:space="0" w:color="auto"/>
            <w:bottom w:val="none" w:sz="0" w:space="0" w:color="auto"/>
            <w:right w:val="none" w:sz="0" w:space="0" w:color="auto"/>
          </w:divBdr>
          <w:divsChild>
            <w:div w:id="1955675228">
              <w:marLeft w:val="0"/>
              <w:marRight w:val="0"/>
              <w:marTop w:val="0"/>
              <w:marBottom w:val="0"/>
              <w:divBdr>
                <w:top w:val="none" w:sz="0" w:space="0" w:color="auto"/>
                <w:left w:val="none" w:sz="0" w:space="0" w:color="auto"/>
                <w:bottom w:val="none" w:sz="0" w:space="0" w:color="auto"/>
                <w:right w:val="none" w:sz="0" w:space="0" w:color="auto"/>
              </w:divBdr>
            </w:div>
          </w:divsChild>
        </w:div>
        <w:div w:id="1494029133">
          <w:marLeft w:val="0"/>
          <w:marRight w:val="0"/>
          <w:marTop w:val="0"/>
          <w:marBottom w:val="0"/>
          <w:divBdr>
            <w:top w:val="none" w:sz="0" w:space="0" w:color="auto"/>
            <w:left w:val="none" w:sz="0" w:space="0" w:color="auto"/>
            <w:bottom w:val="none" w:sz="0" w:space="0" w:color="auto"/>
            <w:right w:val="none" w:sz="0" w:space="0" w:color="auto"/>
          </w:divBdr>
          <w:divsChild>
            <w:div w:id="1449278707">
              <w:marLeft w:val="0"/>
              <w:marRight w:val="0"/>
              <w:marTop w:val="0"/>
              <w:marBottom w:val="0"/>
              <w:divBdr>
                <w:top w:val="none" w:sz="0" w:space="0" w:color="auto"/>
                <w:left w:val="none" w:sz="0" w:space="0" w:color="auto"/>
                <w:bottom w:val="none" w:sz="0" w:space="0" w:color="auto"/>
                <w:right w:val="none" w:sz="0" w:space="0" w:color="auto"/>
              </w:divBdr>
            </w:div>
          </w:divsChild>
        </w:div>
        <w:div w:id="40831553">
          <w:marLeft w:val="0"/>
          <w:marRight w:val="0"/>
          <w:marTop w:val="0"/>
          <w:marBottom w:val="0"/>
          <w:divBdr>
            <w:top w:val="none" w:sz="0" w:space="0" w:color="auto"/>
            <w:left w:val="none" w:sz="0" w:space="0" w:color="auto"/>
            <w:bottom w:val="none" w:sz="0" w:space="0" w:color="auto"/>
            <w:right w:val="none" w:sz="0" w:space="0" w:color="auto"/>
          </w:divBdr>
          <w:divsChild>
            <w:div w:id="128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B83-E8AB-4400-8BE6-DE2F1FD6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Cressey College</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dc:description/>
  <cp:lastModifiedBy>Imogen Wort</cp:lastModifiedBy>
  <cp:revision>2</cp:revision>
  <cp:lastPrinted>2021-08-31T17:01:00Z</cp:lastPrinted>
  <dcterms:created xsi:type="dcterms:W3CDTF">2024-09-27T14:58:00Z</dcterms:created>
  <dcterms:modified xsi:type="dcterms:W3CDTF">2024-09-27T14:58:00Z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Cressey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